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FA" w:rsidRDefault="005E33FA" w:rsidP="00A8500E">
      <w:pPr>
        <w:spacing w:after="0"/>
        <w:jc w:val="both"/>
      </w:pPr>
    </w:p>
    <w:p w:rsidR="00B13FCB" w:rsidRDefault="00B93A7F" w:rsidP="00FD1E02">
      <w:pPr>
        <w:spacing w:after="0"/>
        <w:jc w:val="center"/>
      </w:pPr>
      <w:r>
        <w:t>Compte rendu du Conseil d’Ecole</w:t>
      </w:r>
    </w:p>
    <w:p w:rsidR="00B93A7F" w:rsidRDefault="00B93A7F" w:rsidP="00FD1E02">
      <w:pPr>
        <w:spacing w:after="0"/>
        <w:jc w:val="center"/>
      </w:pPr>
      <w:r>
        <w:t xml:space="preserve">Jeudi </w:t>
      </w:r>
      <w:r w:rsidR="00A67D17">
        <w:t>18 Mai</w:t>
      </w:r>
      <w:r>
        <w:t xml:space="preserve"> 2015</w:t>
      </w:r>
    </w:p>
    <w:p w:rsidR="00B93A7F" w:rsidRDefault="00B93A7F" w:rsidP="00FD1E02">
      <w:pPr>
        <w:spacing w:after="0"/>
        <w:jc w:val="center"/>
      </w:pPr>
      <w:r>
        <w:t>De 18h00 à 20h00</w:t>
      </w:r>
    </w:p>
    <w:p w:rsidR="00B93A7F" w:rsidRDefault="00B93A7F" w:rsidP="00A8500E">
      <w:pPr>
        <w:spacing w:after="0"/>
        <w:jc w:val="both"/>
      </w:pPr>
    </w:p>
    <w:p w:rsidR="009A532D" w:rsidRPr="00B93A7F" w:rsidRDefault="009A532D" w:rsidP="00A8500E">
      <w:pPr>
        <w:spacing w:after="0"/>
        <w:jc w:val="both"/>
        <w:rPr>
          <w:u w:val="single"/>
        </w:rPr>
      </w:pPr>
      <w:r w:rsidRPr="00B93A7F">
        <w:rPr>
          <w:u w:val="single"/>
        </w:rPr>
        <w:t xml:space="preserve">Présents </w:t>
      </w:r>
    </w:p>
    <w:p w:rsidR="009A532D" w:rsidRDefault="009A532D" w:rsidP="00A8500E">
      <w:pPr>
        <w:spacing w:after="0"/>
        <w:jc w:val="both"/>
      </w:pPr>
      <w:r>
        <w:t>M</w:t>
      </w:r>
      <w:r w:rsidR="00B93A7F">
        <w:t>adame</w:t>
      </w:r>
      <w:r>
        <w:t xml:space="preserve"> Niari, Directrice</w:t>
      </w:r>
    </w:p>
    <w:p w:rsidR="009A532D" w:rsidRDefault="009A532D" w:rsidP="00A8500E">
      <w:pPr>
        <w:spacing w:after="0"/>
        <w:jc w:val="both"/>
      </w:pPr>
      <w:r>
        <w:t xml:space="preserve">Mesdames </w:t>
      </w:r>
      <w:proofErr w:type="spellStart"/>
      <w:r>
        <w:t>Raymond</w:t>
      </w:r>
      <w:proofErr w:type="gramStart"/>
      <w:r>
        <w:t>,Fauxpoint</w:t>
      </w:r>
      <w:proofErr w:type="spellEnd"/>
      <w:proofErr w:type="gramEnd"/>
      <w:r>
        <w:t xml:space="preserve">, </w:t>
      </w:r>
      <w:proofErr w:type="spellStart"/>
      <w:r>
        <w:t>Salliou</w:t>
      </w:r>
      <w:proofErr w:type="spellEnd"/>
      <w:r>
        <w:t xml:space="preserve">, </w:t>
      </w:r>
      <w:proofErr w:type="spellStart"/>
      <w:r>
        <w:t>Nicolini</w:t>
      </w:r>
      <w:proofErr w:type="spellEnd"/>
      <w:r>
        <w:t xml:space="preserve">,  </w:t>
      </w:r>
      <w:proofErr w:type="spellStart"/>
      <w:r>
        <w:t>Moulager</w:t>
      </w:r>
      <w:proofErr w:type="spellEnd"/>
      <w:r>
        <w:t xml:space="preserve">, </w:t>
      </w:r>
      <w:proofErr w:type="spellStart"/>
      <w:r w:rsidR="00A67D17">
        <w:t>Méraud</w:t>
      </w:r>
      <w:proofErr w:type="spellEnd"/>
      <w:r w:rsidR="00A67D17">
        <w:t xml:space="preserve">, </w:t>
      </w:r>
      <w:r>
        <w:t>Enseignantes</w:t>
      </w:r>
    </w:p>
    <w:p w:rsidR="009A532D" w:rsidRDefault="009A532D" w:rsidP="00A8500E">
      <w:pPr>
        <w:spacing w:after="0"/>
        <w:jc w:val="both"/>
      </w:pPr>
      <w:r>
        <w:t xml:space="preserve">Mesdames Bouteiller, </w:t>
      </w:r>
      <w:proofErr w:type="spellStart"/>
      <w:r>
        <w:t>Damelincourt</w:t>
      </w:r>
      <w:proofErr w:type="spellEnd"/>
      <w:r>
        <w:t xml:space="preserve">, Gisbert, monsieur </w:t>
      </w:r>
      <w:proofErr w:type="spellStart"/>
      <w:r>
        <w:t>Frémeaux</w:t>
      </w:r>
      <w:proofErr w:type="spellEnd"/>
      <w:r>
        <w:t>, Parents élus APELGC</w:t>
      </w:r>
    </w:p>
    <w:p w:rsidR="009A532D" w:rsidRDefault="009A532D" w:rsidP="00A8500E">
      <w:pPr>
        <w:spacing w:after="0"/>
        <w:jc w:val="both"/>
      </w:pPr>
      <w:r>
        <w:t xml:space="preserve">Mesdames </w:t>
      </w:r>
      <w:proofErr w:type="spellStart"/>
      <w:r>
        <w:t>Bochain</w:t>
      </w:r>
      <w:proofErr w:type="spellEnd"/>
      <w:r>
        <w:t xml:space="preserve">, </w:t>
      </w:r>
      <w:proofErr w:type="spellStart"/>
      <w:r>
        <w:t>Kamano</w:t>
      </w:r>
      <w:proofErr w:type="spellEnd"/>
      <w:r>
        <w:t xml:space="preserve">, </w:t>
      </w:r>
      <w:proofErr w:type="spellStart"/>
      <w:r w:rsidR="00A67D17">
        <w:t>Sy</w:t>
      </w:r>
      <w:proofErr w:type="spellEnd"/>
      <w:r w:rsidR="00A67D17" w:rsidRPr="00937C5D">
        <w:t xml:space="preserve">, </w:t>
      </w:r>
      <w:r w:rsidR="00A16BC7" w:rsidRPr="00937C5D">
        <w:t xml:space="preserve"> </w:t>
      </w:r>
      <w:r w:rsidR="00937C5D" w:rsidRPr="00937C5D">
        <w:t>Boivin</w:t>
      </w:r>
      <w:r w:rsidR="00A16BC7" w:rsidRPr="00937C5D">
        <w:t xml:space="preserve"> </w:t>
      </w:r>
      <w:r>
        <w:t xml:space="preserve">Parents </w:t>
      </w:r>
      <w:r w:rsidR="008457BE">
        <w:t>élus</w:t>
      </w:r>
      <w:r>
        <w:t xml:space="preserve"> FCPE</w:t>
      </w:r>
      <w:r w:rsidR="00A16BC7">
        <w:t xml:space="preserve"> </w:t>
      </w:r>
    </w:p>
    <w:p w:rsidR="00B93A7F" w:rsidRDefault="00B93A7F" w:rsidP="00A8500E">
      <w:pPr>
        <w:spacing w:after="0"/>
        <w:jc w:val="both"/>
      </w:pPr>
      <w:r>
        <w:t>Madame Fommarty, maire adjoint</w:t>
      </w:r>
    </w:p>
    <w:p w:rsidR="00B93A7F" w:rsidRDefault="00B93A7F" w:rsidP="00A8500E">
      <w:pPr>
        <w:spacing w:after="0"/>
        <w:jc w:val="both"/>
      </w:pPr>
      <w:r>
        <w:t>Madame Marquis, affaires scolaires</w:t>
      </w:r>
    </w:p>
    <w:p w:rsidR="00A67D17" w:rsidRDefault="00A67D17" w:rsidP="00A8500E">
      <w:pPr>
        <w:spacing w:after="0"/>
        <w:jc w:val="both"/>
      </w:pPr>
      <w:r>
        <w:t>Annick, de l’association « Lire et faire Lire »</w:t>
      </w:r>
    </w:p>
    <w:p w:rsidR="009A532D" w:rsidRDefault="009A532D" w:rsidP="00A8500E">
      <w:pPr>
        <w:spacing w:after="0"/>
        <w:jc w:val="both"/>
      </w:pPr>
    </w:p>
    <w:p w:rsidR="00B93A7F" w:rsidRDefault="00B93A7F" w:rsidP="00A8500E">
      <w:pPr>
        <w:spacing w:after="0"/>
        <w:jc w:val="both"/>
      </w:pPr>
    </w:p>
    <w:p w:rsidR="008457BE" w:rsidRDefault="008457BE" w:rsidP="00A8500E">
      <w:pPr>
        <w:spacing w:after="0"/>
        <w:jc w:val="both"/>
      </w:pPr>
    </w:p>
    <w:p w:rsidR="00B13FCB" w:rsidRDefault="00A67D17" w:rsidP="00A8500E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Bilan des activités</w:t>
      </w:r>
    </w:p>
    <w:p w:rsidR="00B93A7F" w:rsidRDefault="00B93A7F" w:rsidP="00A8500E">
      <w:pPr>
        <w:spacing w:after="0"/>
        <w:jc w:val="both"/>
        <w:rPr>
          <w:b/>
        </w:rPr>
      </w:pPr>
    </w:p>
    <w:p w:rsidR="00B93A7F" w:rsidRPr="00A16BC7" w:rsidRDefault="00A67D17" w:rsidP="00A8500E">
      <w:pPr>
        <w:spacing w:after="0"/>
        <w:jc w:val="both"/>
        <w:rPr>
          <w:b/>
          <w:color w:val="FF0000"/>
        </w:rPr>
      </w:pPr>
      <w:r>
        <w:rPr>
          <w:b/>
          <w:color w:val="0070C0"/>
        </w:rPr>
        <w:t xml:space="preserve">Lire et faire lire </w:t>
      </w:r>
      <w:r w:rsidR="00A16BC7">
        <w:rPr>
          <w:b/>
          <w:color w:val="0070C0"/>
        </w:rPr>
        <w:t xml:space="preserve">    </w:t>
      </w:r>
    </w:p>
    <w:p w:rsidR="001B505D" w:rsidRDefault="001B505D" w:rsidP="00A8500E">
      <w:pPr>
        <w:spacing w:after="0"/>
        <w:jc w:val="both"/>
      </w:pPr>
      <w:r>
        <w:t>Il s’agit d’une a</w:t>
      </w:r>
      <w:r w:rsidR="00A67D17">
        <w:t>ssociation nationale créée par Alexandre Jardin</w:t>
      </w:r>
      <w:r>
        <w:t xml:space="preserve">. </w:t>
      </w:r>
      <w:r w:rsidR="00937C5D">
        <w:t>C’est « </w:t>
      </w:r>
      <w:r w:rsidRPr="00937C5D">
        <w:rPr>
          <w:i/>
        </w:rPr>
        <w:t>un programme de développement du plaisir de la lecture et de la solidarité intergénérationnelle en direction des enfants fréquentant les écoles primaires</w:t>
      </w:r>
      <w:r w:rsidR="00937C5D">
        <w:rPr>
          <w:i/>
        </w:rPr>
        <w:t> »</w:t>
      </w:r>
      <w:r w:rsidRPr="00937C5D">
        <w:rPr>
          <w:i/>
        </w:rPr>
        <w:t>.</w:t>
      </w:r>
    </w:p>
    <w:p w:rsidR="00A67D17" w:rsidRDefault="001B505D" w:rsidP="00A8500E">
      <w:pPr>
        <w:spacing w:after="0"/>
        <w:jc w:val="both"/>
      </w:pPr>
      <w:r>
        <w:t xml:space="preserve">Des bénévoles, âgés de plus de 50 ans interviennent dans les </w:t>
      </w:r>
      <w:r w:rsidR="00A67D17">
        <w:t xml:space="preserve"> classes de la maternelle au collège à la demande  des directeurs d’établissement</w:t>
      </w:r>
      <w:r>
        <w:t>.</w:t>
      </w:r>
    </w:p>
    <w:p w:rsidR="00A67D17" w:rsidRDefault="00A67D17" w:rsidP="00A8500E">
      <w:pPr>
        <w:spacing w:after="0"/>
        <w:jc w:val="both"/>
      </w:pPr>
    </w:p>
    <w:p w:rsidR="00A67D17" w:rsidRDefault="00A67D17" w:rsidP="00A8500E">
      <w:pPr>
        <w:spacing w:after="0"/>
        <w:jc w:val="both"/>
      </w:pPr>
      <w:r>
        <w:t xml:space="preserve">A </w:t>
      </w:r>
      <w:proofErr w:type="spellStart"/>
      <w:r>
        <w:t>Guest</w:t>
      </w:r>
      <w:proofErr w:type="spellEnd"/>
      <w:r>
        <w:t xml:space="preserve">, chaque bénévole intervient une fois par </w:t>
      </w:r>
      <w:r w:rsidR="00937C5D">
        <w:t>semaine,</w:t>
      </w:r>
      <w:r>
        <w:t xml:space="preserve"> 30 minutes, ave</w:t>
      </w:r>
      <w:r w:rsidR="001B505D">
        <w:t xml:space="preserve">c des groupes de 6 à 7 enfants </w:t>
      </w:r>
      <w:r w:rsidR="006A672C">
        <w:t>intervention</w:t>
      </w:r>
      <w:r w:rsidR="001B505D">
        <w:t xml:space="preserve"> auprès des </w:t>
      </w:r>
      <w:r w:rsidR="00937C5D">
        <w:t xml:space="preserve"> classes de moyens et de</w:t>
      </w:r>
      <w:r w:rsidR="001B505D">
        <w:t xml:space="preserve"> grands).</w:t>
      </w:r>
    </w:p>
    <w:p w:rsidR="00A67D17" w:rsidRDefault="001B505D" w:rsidP="00A8500E">
      <w:pPr>
        <w:spacing w:after="0"/>
        <w:jc w:val="both"/>
      </w:pPr>
      <w:r>
        <w:t>Le c</w:t>
      </w:r>
      <w:r w:rsidR="00A67D17">
        <w:t xml:space="preserve">hoix des livres </w:t>
      </w:r>
      <w:r>
        <w:t>e</w:t>
      </w:r>
      <w:r w:rsidR="00F04E81">
        <w:t>s</w:t>
      </w:r>
      <w:r>
        <w:t xml:space="preserve">t fait </w:t>
      </w:r>
      <w:r w:rsidR="00A67D17">
        <w:t xml:space="preserve">par les membres de l’association selon </w:t>
      </w:r>
      <w:r>
        <w:t xml:space="preserve"> leurs </w:t>
      </w:r>
      <w:r w:rsidR="00A16BC7">
        <w:t>affinités</w:t>
      </w:r>
      <w:r>
        <w:t>. Pendant la séance, le bénévole fait la lecture, tout en montrant les images, puis rec</w:t>
      </w:r>
      <w:r w:rsidR="00A67D17">
        <w:t xml:space="preserve">ueille </w:t>
      </w:r>
      <w:r>
        <w:t xml:space="preserve"> les </w:t>
      </w:r>
      <w:r w:rsidR="00A67D17">
        <w:t xml:space="preserve">commentaires des enfants. </w:t>
      </w:r>
      <w:r>
        <w:t xml:space="preserve">Afin que </w:t>
      </w:r>
      <w:r w:rsidR="00937C5D">
        <w:t xml:space="preserve">le jeune public ne </w:t>
      </w:r>
      <w:r>
        <w:t xml:space="preserve"> se lasse pas, le lecteur privilégie  3 histoires courtes plutôt qu’une grande histoire. </w:t>
      </w:r>
    </w:p>
    <w:p w:rsidR="00A67D17" w:rsidRDefault="001B505D" w:rsidP="00A8500E">
      <w:pPr>
        <w:spacing w:after="0"/>
        <w:jc w:val="both"/>
      </w:pPr>
      <w:r>
        <w:t>C’est un m</w:t>
      </w:r>
      <w:r w:rsidR="00A67D17">
        <w:t xml:space="preserve">oment très </w:t>
      </w:r>
      <w:r w:rsidR="00A16BC7">
        <w:t>apprécié</w:t>
      </w:r>
      <w:r w:rsidR="00A67D17">
        <w:t xml:space="preserve"> par </w:t>
      </w:r>
      <w:r w:rsidR="00937C5D">
        <w:t xml:space="preserve">les </w:t>
      </w:r>
      <w:r w:rsidR="00A67D17">
        <w:t>enfants et</w:t>
      </w:r>
      <w:r w:rsidR="00937C5D">
        <w:t xml:space="preserve"> les </w:t>
      </w:r>
      <w:r w:rsidR="00A67D17">
        <w:t xml:space="preserve"> enseignants.</w:t>
      </w:r>
    </w:p>
    <w:p w:rsidR="00A67D17" w:rsidRDefault="00A67D17" w:rsidP="00A8500E">
      <w:pPr>
        <w:spacing w:after="0"/>
        <w:jc w:val="both"/>
      </w:pPr>
      <w:r>
        <w:t>Les bénévoles seront à nouveau présent</w:t>
      </w:r>
      <w:r w:rsidR="00937C5D">
        <w:t xml:space="preserve">s </w:t>
      </w:r>
      <w:r>
        <w:t xml:space="preserve"> à la rentrée, </w:t>
      </w:r>
      <w:r w:rsidR="00F04E81">
        <w:t>l</w:t>
      </w:r>
      <w:r w:rsidR="001B505D">
        <w:t>a directrice  souhaiterait pouvoir étendre l’activité aux classes de petits, ce qui n’est pas possible actuellement, faute d’un nombre insuffisant de bénévoles disponibles</w:t>
      </w:r>
      <w:r>
        <w:t>.</w:t>
      </w:r>
    </w:p>
    <w:p w:rsidR="001B505D" w:rsidRPr="00B93A7F" w:rsidRDefault="001B505D" w:rsidP="00A8500E">
      <w:pPr>
        <w:spacing w:after="0"/>
        <w:jc w:val="both"/>
      </w:pPr>
    </w:p>
    <w:p w:rsidR="00D31DBE" w:rsidRDefault="001B505D" w:rsidP="00A8500E">
      <w:pPr>
        <w:spacing w:after="0"/>
        <w:jc w:val="both"/>
        <w:rPr>
          <w:b/>
        </w:rPr>
      </w:pPr>
      <w:r>
        <w:rPr>
          <w:b/>
        </w:rPr>
        <w:t xml:space="preserve">Retrouver toutes les informations sur cette association sur le site : </w:t>
      </w:r>
      <w:r w:rsidRPr="001B505D">
        <w:rPr>
          <w:b/>
        </w:rPr>
        <w:t>http://www.lireetfairelire.org/</w:t>
      </w:r>
    </w:p>
    <w:p w:rsidR="001B505D" w:rsidRDefault="001B505D" w:rsidP="00A8500E">
      <w:pPr>
        <w:spacing w:after="0"/>
        <w:jc w:val="both"/>
        <w:rPr>
          <w:b/>
        </w:rPr>
      </w:pPr>
    </w:p>
    <w:p w:rsidR="001B505D" w:rsidRDefault="001B505D" w:rsidP="00A8500E">
      <w:pPr>
        <w:spacing w:after="0"/>
        <w:jc w:val="both"/>
        <w:rPr>
          <w:b/>
        </w:rPr>
      </w:pPr>
    </w:p>
    <w:p w:rsidR="00B93A7F" w:rsidRPr="00941BF3" w:rsidRDefault="00A67D17" w:rsidP="00A8500E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>Natation</w:t>
      </w:r>
    </w:p>
    <w:p w:rsidR="001B505D" w:rsidRDefault="001B505D" w:rsidP="00A8500E">
      <w:pPr>
        <w:spacing w:after="0"/>
        <w:jc w:val="both"/>
      </w:pPr>
      <w:r>
        <w:t>Tous les élèves de grande section sont allés à la piscine cette année, il s’agit pou</w:t>
      </w:r>
      <w:r w:rsidR="00F04E81">
        <w:t>r</w:t>
      </w:r>
      <w:r>
        <w:t xml:space="preserve"> tou</w:t>
      </w:r>
      <w:r w:rsidR="00F04E81">
        <w:t>s</w:t>
      </w:r>
      <w:r>
        <w:t xml:space="preserve"> d’un bon moment.</w:t>
      </w:r>
    </w:p>
    <w:p w:rsidR="00A67D17" w:rsidRDefault="001B505D" w:rsidP="00A8500E">
      <w:pPr>
        <w:spacing w:after="0"/>
        <w:jc w:val="both"/>
      </w:pPr>
      <w:r>
        <w:t xml:space="preserve">Pour que ces séances aient lieu, </w:t>
      </w:r>
      <w:r w:rsidRPr="007B1F1C">
        <w:rPr>
          <w:b/>
          <w:color w:val="44546A" w:themeColor="text2"/>
          <w:u w:val="single"/>
        </w:rPr>
        <w:t>il est nécessaire qu’au moins un parent soit présent</w:t>
      </w:r>
      <w:r>
        <w:t>. Ce dernier accompagne la classe pendant le trajet en car et aide si besoin les enfants à se préparer et à se r</w:t>
      </w:r>
      <w:r w:rsidR="007B1F1C">
        <w:t>h</w:t>
      </w:r>
      <w:r>
        <w:t xml:space="preserve">abiller </w:t>
      </w:r>
      <w:r w:rsidR="007B1F1C">
        <w:t xml:space="preserve">après la séance. </w:t>
      </w:r>
    </w:p>
    <w:p w:rsidR="007B1F1C" w:rsidRDefault="007B1F1C" w:rsidP="00A8500E">
      <w:pPr>
        <w:spacing w:after="0"/>
        <w:jc w:val="both"/>
      </w:pPr>
      <w:r>
        <w:t xml:space="preserve">Les parents peuvent s’inscrire à l’avance sur les panneaux à l’entrée ou après des enseignants. Faute d’accompagnant, la séance est annulée ! </w:t>
      </w:r>
    </w:p>
    <w:p w:rsidR="007B1F1C" w:rsidRDefault="007B1F1C" w:rsidP="00A8500E">
      <w:pPr>
        <w:spacing w:after="0"/>
        <w:jc w:val="both"/>
      </w:pPr>
      <w:r>
        <w:t>Merci à tous les parents qui ont pu être présents cette année, on les souhaite encore plus nombreux l’année prochaine.</w:t>
      </w:r>
    </w:p>
    <w:p w:rsidR="007B1F1C" w:rsidRDefault="007B1F1C" w:rsidP="00A8500E">
      <w:pPr>
        <w:spacing w:after="0"/>
        <w:jc w:val="both"/>
      </w:pPr>
    </w:p>
    <w:p w:rsidR="00831AE1" w:rsidRDefault="007B1F1C" w:rsidP="00A8500E">
      <w:pPr>
        <w:spacing w:after="0"/>
        <w:jc w:val="both"/>
      </w:pPr>
      <w:r>
        <w:t xml:space="preserve">Il a été rappelé  au prestataire en charge des transports école-piscine </w:t>
      </w:r>
      <w:r w:rsidR="00831AE1">
        <w:t>de ne pas laisser le moteur</w:t>
      </w:r>
      <w:r w:rsidR="00937C5D">
        <w:t xml:space="preserve"> du car</w:t>
      </w:r>
      <w:r w:rsidR="00831AE1">
        <w:t xml:space="preserve"> allumé</w:t>
      </w:r>
      <w:r w:rsidR="00937C5D">
        <w:t xml:space="preserve"> à l’arrêt</w:t>
      </w:r>
      <w:r>
        <w:t>.</w:t>
      </w:r>
    </w:p>
    <w:p w:rsidR="00D31DBE" w:rsidRPr="00D31DBE" w:rsidRDefault="00D31DBE" w:rsidP="00A8500E">
      <w:pPr>
        <w:spacing w:after="0"/>
        <w:jc w:val="both"/>
      </w:pPr>
    </w:p>
    <w:p w:rsidR="00B93A7F" w:rsidRPr="00941BF3" w:rsidRDefault="00831AE1" w:rsidP="00A8500E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>Petit déjeuner Grande Section</w:t>
      </w:r>
    </w:p>
    <w:p w:rsidR="00D31DBE" w:rsidRDefault="007B1F1C" w:rsidP="00A8500E">
      <w:pPr>
        <w:spacing w:after="0"/>
        <w:jc w:val="both"/>
      </w:pPr>
      <w:r>
        <w:t>Le 16 avril pour la class</w:t>
      </w:r>
      <w:r w:rsidR="00F04E81">
        <w:t xml:space="preserve">e </w:t>
      </w:r>
      <w:r>
        <w:t xml:space="preserve">4, le 04 juin pour la classe 5.  </w:t>
      </w:r>
      <w:r w:rsidR="00937C5D">
        <w:t xml:space="preserve">Les </w:t>
      </w:r>
      <w:r>
        <w:t>Grands de la classe 1</w:t>
      </w:r>
      <w:r w:rsidR="00937C5D">
        <w:t xml:space="preserve"> ont participé à l’une des 2 séances</w:t>
      </w:r>
      <w:r w:rsidR="00831AE1">
        <w:t>.</w:t>
      </w:r>
    </w:p>
    <w:p w:rsidR="00937C5D" w:rsidRDefault="00831AE1" w:rsidP="00A8500E">
      <w:pPr>
        <w:spacing w:after="0"/>
        <w:jc w:val="both"/>
      </w:pPr>
      <w:r>
        <w:t>Intervention faite par un</w:t>
      </w:r>
      <w:r w:rsidR="007B1F1C">
        <w:t>e</w:t>
      </w:r>
      <w:r>
        <w:t xml:space="preserve"> </w:t>
      </w:r>
      <w:r w:rsidR="007B1F1C">
        <w:t>diététicienne</w:t>
      </w:r>
      <w:r>
        <w:t xml:space="preserve">, </w:t>
      </w:r>
      <w:r w:rsidR="00937C5D">
        <w:t>afin de souligner l’importance de l’équilibre alimentaire.</w:t>
      </w:r>
    </w:p>
    <w:p w:rsidR="00831AE1" w:rsidRDefault="00831AE1" w:rsidP="00A8500E">
      <w:pPr>
        <w:spacing w:after="0"/>
        <w:jc w:val="both"/>
      </w:pPr>
      <w:r>
        <w:t>2 séances par école</w:t>
      </w:r>
      <w:r w:rsidR="00937C5D">
        <w:t xml:space="preserve"> et par an</w:t>
      </w:r>
      <w:r>
        <w:t>,</w:t>
      </w:r>
      <w:r w:rsidR="00937C5D">
        <w:t xml:space="preserve"> </w:t>
      </w:r>
      <w:r w:rsidR="00F04E81">
        <w:t>d</w:t>
      </w:r>
      <w:r>
        <w:t>emande d’une séance supplémentaire pour l’année prochaine.</w:t>
      </w:r>
    </w:p>
    <w:p w:rsidR="00831AE1" w:rsidRPr="00F61246" w:rsidRDefault="00831AE1" w:rsidP="00A8500E">
      <w:pPr>
        <w:spacing w:after="0"/>
        <w:jc w:val="both"/>
        <w:rPr>
          <w:b/>
          <w:sz w:val="24"/>
        </w:rPr>
      </w:pPr>
    </w:p>
    <w:p w:rsidR="007B1F1C" w:rsidRDefault="007B1F1C" w:rsidP="00A8500E">
      <w:pPr>
        <w:spacing w:after="0"/>
        <w:jc w:val="both"/>
        <w:rPr>
          <w:b/>
          <w:color w:val="0070C0"/>
          <w:sz w:val="24"/>
        </w:rPr>
      </w:pPr>
    </w:p>
    <w:p w:rsidR="00B93A7F" w:rsidRPr="00941BF3" w:rsidRDefault="00831AE1" w:rsidP="00A8500E">
      <w:pPr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lastRenderedPageBreak/>
        <w:t>Rencontres sportives</w:t>
      </w:r>
    </w:p>
    <w:p w:rsidR="007B1F1C" w:rsidRDefault="007B1F1C" w:rsidP="00A8500E">
      <w:pPr>
        <w:spacing w:after="0"/>
        <w:jc w:val="both"/>
      </w:pPr>
      <w:r>
        <w:t xml:space="preserve">Jeux d’opposition en  mars : 2 coupes remportées, les enfants ont participé avec plaisir </w:t>
      </w:r>
    </w:p>
    <w:p w:rsidR="00831AE1" w:rsidRDefault="00831AE1" w:rsidP="00A8500E">
      <w:pPr>
        <w:spacing w:after="0"/>
        <w:jc w:val="both"/>
      </w:pPr>
      <w:r>
        <w:t>Rencontres athlétisme</w:t>
      </w:r>
      <w:r w:rsidR="007B1F1C">
        <w:t> </w:t>
      </w:r>
      <w:r w:rsidR="00937C5D">
        <w:t>: le</w:t>
      </w:r>
      <w:r>
        <w:t xml:space="preserve"> 22 juin, </w:t>
      </w:r>
      <w:r w:rsidR="007B1F1C">
        <w:t xml:space="preserve"> au </w:t>
      </w:r>
      <w:r>
        <w:t>stade Marcel Payen</w:t>
      </w:r>
    </w:p>
    <w:p w:rsidR="00831AE1" w:rsidRPr="00A8500E" w:rsidRDefault="00937C5D" w:rsidP="00A8500E">
      <w:pPr>
        <w:spacing w:after="0"/>
        <w:jc w:val="both"/>
      </w:pPr>
      <w:r>
        <w:t xml:space="preserve">Encadrement des activités par des </w:t>
      </w:r>
      <w:r w:rsidR="00831AE1">
        <w:t xml:space="preserve"> animateur</w:t>
      </w:r>
      <w:r w:rsidR="00784A0F">
        <w:t>s</w:t>
      </w:r>
      <w:r w:rsidR="00831AE1">
        <w:t xml:space="preserve"> sportif</w:t>
      </w:r>
      <w:r>
        <w:t>s connus des élèves</w:t>
      </w:r>
      <w:r w:rsidR="00831AE1">
        <w:t>.</w:t>
      </w:r>
    </w:p>
    <w:p w:rsidR="001E261D" w:rsidRDefault="001E261D" w:rsidP="00A8500E">
      <w:pPr>
        <w:spacing w:after="0"/>
        <w:jc w:val="both"/>
        <w:rPr>
          <w:b/>
        </w:rPr>
      </w:pPr>
    </w:p>
    <w:p w:rsidR="00B93A7F" w:rsidRPr="00941BF3" w:rsidRDefault="00831AE1" w:rsidP="00A8500E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>Sorties de fin d’année</w:t>
      </w:r>
    </w:p>
    <w:p w:rsidR="007E52DC" w:rsidRDefault="00831AE1" w:rsidP="00A8500E">
      <w:pPr>
        <w:spacing w:after="0"/>
        <w:jc w:val="both"/>
      </w:pPr>
      <w:r>
        <w:t>Petite Section</w:t>
      </w:r>
      <w:r w:rsidR="007B1F1C">
        <w:t xml:space="preserve"> (classe 6, 7, 8)</w:t>
      </w:r>
      <w:r>
        <w:t> : Jardin d’acclimatation le 2 juin</w:t>
      </w:r>
    </w:p>
    <w:p w:rsidR="00831AE1" w:rsidRDefault="00831AE1" w:rsidP="00A8500E">
      <w:pPr>
        <w:spacing w:after="0"/>
        <w:jc w:val="both"/>
      </w:pPr>
      <w:r>
        <w:t>Classe 3 et 5 : Espace Rambouillet (</w:t>
      </w:r>
      <w:r w:rsidR="007B1F1C">
        <w:t xml:space="preserve">Observation de cervidés et </w:t>
      </w:r>
      <w:r>
        <w:t xml:space="preserve">Aurochs, </w:t>
      </w:r>
      <w:r w:rsidR="007B1F1C">
        <w:t>pique-nique</w:t>
      </w:r>
      <w:r>
        <w:t xml:space="preserve">, Odyssée Verte avec parcours dans les arbres, </w:t>
      </w:r>
      <w:r w:rsidR="007B1F1C">
        <w:t xml:space="preserve"> visite de la v</w:t>
      </w:r>
      <w:r>
        <w:t>olière et spectacle de rapaces)</w:t>
      </w:r>
      <w:r w:rsidR="002F46A2">
        <w:t>. Apport pédagogique souligné par les enseignantes</w:t>
      </w:r>
    </w:p>
    <w:p w:rsidR="007E52DC" w:rsidRDefault="007B1F1C" w:rsidP="00A8500E">
      <w:pPr>
        <w:spacing w:after="0"/>
        <w:jc w:val="both"/>
      </w:pPr>
      <w:r>
        <w:t xml:space="preserve">Classe  1, 2, 4 : </w:t>
      </w:r>
      <w:r w:rsidR="00831AE1">
        <w:t>Parc Saint Paul le 25 juin.</w:t>
      </w:r>
    </w:p>
    <w:p w:rsidR="007B1F1C" w:rsidRDefault="007B1F1C" w:rsidP="00A8500E">
      <w:pPr>
        <w:spacing w:after="0"/>
        <w:jc w:val="both"/>
      </w:pPr>
    </w:p>
    <w:p w:rsidR="00831AE1" w:rsidRDefault="007B1F1C" w:rsidP="00A8500E">
      <w:pPr>
        <w:spacing w:after="0"/>
        <w:jc w:val="both"/>
      </w:pPr>
      <w:r>
        <w:t>La pa</w:t>
      </w:r>
      <w:r w:rsidR="00831AE1">
        <w:t>rticipation</w:t>
      </w:r>
      <w:r>
        <w:t xml:space="preserve"> demandée au</w:t>
      </w:r>
      <w:r w:rsidR="00831AE1">
        <w:t>x familles correspond au tarif de groupe.</w:t>
      </w:r>
    </w:p>
    <w:p w:rsidR="00831AE1" w:rsidRDefault="00831AE1" w:rsidP="00A8500E">
      <w:pPr>
        <w:spacing w:after="0"/>
        <w:jc w:val="both"/>
      </w:pPr>
      <w:r>
        <w:t xml:space="preserve">Si </w:t>
      </w:r>
      <w:r w:rsidR="007B1F1C">
        <w:t xml:space="preserve">des parents rencontrent une </w:t>
      </w:r>
      <w:r>
        <w:t>difficulté financière</w:t>
      </w:r>
      <w:r w:rsidR="007B1F1C">
        <w:t xml:space="preserve"> pour le règlement des sorties ou de toute autre activité, ils peuvent </w:t>
      </w:r>
      <w:r>
        <w:t xml:space="preserve"> le signaler à l’enseignante ou à la directrice, pour une prise en charge partielle ou totale par la coopérative scolaire</w:t>
      </w:r>
      <w:r w:rsidR="007B1F1C">
        <w:t xml:space="preserve"> (</w:t>
      </w:r>
      <w:r>
        <w:t>étude au cas par cas</w:t>
      </w:r>
      <w:r w:rsidR="007B1F1C">
        <w:t>)</w:t>
      </w:r>
      <w:r>
        <w:t xml:space="preserve">. </w:t>
      </w:r>
      <w:r w:rsidR="007B1F1C">
        <w:t xml:space="preserve"> Il est aussi </w:t>
      </w:r>
      <w:r w:rsidR="00784A0F">
        <w:t xml:space="preserve">possible </w:t>
      </w:r>
      <w:r>
        <w:t xml:space="preserve">de ne pas participer, l’enfant est alors accueilli dans une autre classe  ce </w:t>
      </w:r>
      <w:r w:rsidR="007B1F1C">
        <w:t>jour-là</w:t>
      </w:r>
      <w:r>
        <w:t>.</w:t>
      </w:r>
    </w:p>
    <w:p w:rsidR="00831AE1" w:rsidRDefault="00831AE1" w:rsidP="00A8500E">
      <w:pPr>
        <w:spacing w:after="0"/>
        <w:jc w:val="both"/>
      </w:pPr>
    </w:p>
    <w:p w:rsidR="007B1F1C" w:rsidRDefault="007B1F1C" w:rsidP="00A8500E">
      <w:pPr>
        <w:spacing w:after="0"/>
        <w:jc w:val="both"/>
      </w:pPr>
    </w:p>
    <w:p w:rsidR="00831AE1" w:rsidRDefault="00831AE1" w:rsidP="00831AE1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>Kermesse</w:t>
      </w:r>
    </w:p>
    <w:p w:rsidR="007B1F1C" w:rsidRPr="006D1566" w:rsidRDefault="007B1F1C" w:rsidP="00831AE1">
      <w:pPr>
        <w:spacing w:after="0"/>
        <w:jc w:val="both"/>
      </w:pPr>
    </w:p>
    <w:p w:rsidR="00C87D6A" w:rsidRPr="006D1566" w:rsidRDefault="007B1F1C" w:rsidP="00831AE1">
      <w:pPr>
        <w:spacing w:after="0"/>
        <w:jc w:val="both"/>
        <w:rPr>
          <w:b/>
        </w:rPr>
      </w:pPr>
      <w:r w:rsidRPr="006D1566">
        <w:t xml:space="preserve">Bilan financier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66"/>
        <w:gridCol w:w="5466"/>
      </w:tblGrid>
      <w:tr w:rsidR="00C87D6A" w:rsidTr="00C87D6A">
        <w:tc>
          <w:tcPr>
            <w:tcW w:w="5466" w:type="dxa"/>
          </w:tcPr>
          <w:p w:rsidR="00C87D6A" w:rsidRPr="00C87D6A" w:rsidRDefault="00C87D6A" w:rsidP="00C87D6A">
            <w:pPr>
              <w:jc w:val="center"/>
              <w:rPr>
                <w:b/>
              </w:rPr>
            </w:pPr>
            <w:r w:rsidRPr="00C87D6A">
              <w:rPr>
                <w:b/>
              </w:rPr>
              <w:t>Recette</w:t>
            </w:r>
            <w:r>
              <w:rPr>
                <w:b/>
              </w:rPr>
              <w:t>s</w:t>
            </w:r>
          </w:p>
        </w:tc>
        <w:tc>
          <w:tcPr>
            <w:tcW w:w="5466" w:type="dxa"/>
          </w:tcPr>
          <w:p w:rsidR="00C87D6A" w:rsidRPr="00C87D6A" w:rsidRDefault="00C87D6A" w:rsidP="00C87D6A">
            <w:pPr>
              <w:jc w:val="center"/>
              <w:rPr>
                <w:b/>
              </w:rPr>
            </w:pPr>
            <w:r w:rsidRPr="00C87D6A">
              <w:rPr>
                <w:b/>
              </w:rPr>
              <w:t>Dépenses</w:t>
            </w:r>
          </w:p>
        </w:tc>
      </w:tr>
      <w:tr w:rsidR="00C87D6A" w:rsidRPr="00937C5D" w:rsidTr="00C87D6A">
        <w:tc>
          <w:tcPr>
            <w:tcW w:w="5466" w:type="dxa"/>
            <w:vAlign w:val="center"/>
          </w:tcPr>
          <w:p w:rsidR="00C87D6A" w:rsidRPr="00937C5D" w:rsidRDefault="00C87D6A" w:rsidP="00C87D6A">
            <w:pPr>
              <w:jc w:val="center"/>
            </w:pPr>
            <w:r w:rsidRPr="00937C5D">
              <w:t>2198 €</w:t>
            </w:r>
          </w:p>
        </w:tc>
        <w:tc>
          <w:tcPr>
            <w:tcW w:w="5466" w:type="dxa"/>
          </w:tcPr>
          <w:p w:rsidR="00C87D6A" w:rsidRPr="00937C5D" w:rsidRDefault="00C87D6A" w:rsidP="00C87D6A">
            <w:r w:rsidRPr="00937C5D">
              <w:t>Chips : 48€</w:t>
            </w:r>
          </w:p>
          <w:p w:rsidR="00C87D6A" w:rsidRPr="00937C5D" w:rsidRDefault="00C87D6A" w:rsidP="00C87D6A">
            <w:r w:rsidRPr="00937C5D">
              <w:t>Assiettes, gobelets : 27€</w:t>
            </w:r>
          </w:p>
          <w:p w:rsidR="00C87D6A" w:rsidRPr="00937C5D" w:rsidRDefault="00C87D6A" w:rsidP="00C87D6A">
            <w:r w:rsidRPr="00937C5D">
              <w:t>Café, lingettes : 15,81€</w:t>
            </w:r>
          </w:p>
          <w:p w:rsidR="00C87D6A" w:rsidRPr="00937C5D" w:rsidRDefault="00C87D6A" w:rsidP="00C87D6A">
            <w:r w:rsidRPr="00937C5D">
              <w:t>Sucre : 2,51€</w:t>
            </w:r>
          </w:p>
          <w:p w:rsidR="00C87D6A" w:rsidRPr="00937C5D" w:rsidRDefault="00C87D6A" w:rsidP="00C87D6A">
            <w:r w:rsidRPr="00937C5D">
              <w:t>Metro (</w:t>
            </w:r>
            <w:proofErr w:type="spellStart"/>
            <w:r w:rsidRPr="00937C5D">
              <w:t>Mister</w:t>
            </w:r>
            <w:proofErr w:type="spellEnd"/>
            <w:r w:rsidRPr="00937C5D">
              <w:t xml:space="preserve"> </w:t>
            </w:r>
            <w:proofErr w:type="spellStart"/>
            <w:r w:rsidRPr="00937C5D">
              <w:t>Freeze</w:t>
            </w:r>
            <w:proofErr w:type="spellEnd"/>
            <w:r w:rsidRPr="00937C5D">
              <w:t>, nappe, bouteilles d’eau) : 84,75€</w:t>
            </w:r>
          </w:p>
          <w:p w:rsidR="00C87D6A" w:rsidRPr="00937C5D" w:rsidRDefault="00C87D6A" w:rsidP="00C87D6A">
            <w:r w:rsidRPr="00937C5D">
              <w:t>Maquillage : 101,06€</w:t>
            </w:r>
          </w:p>
          <w:p w:rsidR="00C87D6A" w:rsidRDefault="00C87D6A" w:rsidP="00C87D6A">
            <w:r w:rsidRPr="00937C5D">
              <w:t>Petits lots des stands : 168€</w:t>
            </w:r>
          </w:p>
          <w:p w:rsidR="00C87D6A" w:rsidRPr="00937C5D" w:rsidRDefault="00C87D6A" w:rsidP="00C87D6A"/>
          <w:p w:rsidR="00C87D6A" w:rsidRPr="00937C5D" w:rsidRDefault="00C87D6A" w:rsidP="00C87D6A">
            <w:pPr>
              <w:jc w:val="center"/>
            </w:pPr>
            <w:r w:rsidRPr="00937C5D">
              <w:t>Total de 447,13 €</w:t>
            </w:r>
          </w:p>
        </w:tc>
      </w:tr>
    </w:tbl>
    <w:p w:rsidR="00831AE1" w:rsidRDefault="00C87D6A" w:rsidP="00C87D6A">
      <w:pPr>
        <w:spacing w:after="0"/>
        <w:jc w:val="both"/>
      </w:pPr>
      <w:r w:rsidRPr="00937C5D">
        <w:t>Soit un bénéfice de</w:t>
      </w:r>
      <w:r w:rsidRPr="00C87D6A">
        <w:t xml:space="preserve"> </w:t>
      </w:r>
      <w:r w:rsidRPr="00937C5D">
        <w:rPr>
          <w:b/>
        </w:rPr>
        <w:t xml:space="preserve">1750,87  </w:t>
      </w:r>
      <w:r w:rsidR="00937C5D" w:rsidRPr="00937C5D">
        <w:rPr>
          <w:b/>
        </w:rPr>
        <w:t>€</w:t>
      </w:r>
      <w:r w:rsidR="00937C5D">
        <w:t xml:space="preserve"> </w:t>
      </w:r>
      <w:r w:rsidRPr="00C87D6A">
        <w:t xml:space="preserve">(rappel bénéfice </w:t>
      </w:r>
      <w:r>
        <w:t>2014 = 1512€)</w:t>
      </w:r>
    </w:p>
    <w:p w:rsidR="00C87D6A" w:rsidRDefault="00C87D6A" w:rsidP="00C87D6A">
      <w:pPr>
        <w:spacing w:after="0"/>
        <w:jc w:val="both"/>
      </w:pPr>
    </w:p>
    <w:p w:rsidR="00C87D6A" w:rsidRPr="00A16BC7" w:rsidRDefault="00C87D6A" w:rsidP="00C87D6A">
      <w:pPr>
        <w:spacing w:after="0"/>
        <w:jc w:val="both"/>
        <w:rPr>
          <w:color w:val="FF0000"/>
        </w:rPr>
      </w:pPr>
      <w:r>
        <w:t xml:space="preserve">A noter, que le </w:t>
      </w:r>
      <w:proofErr w:type="spellStart"/>
      <w:r>
        <w:t>pop corn</w:t>
      </w:r>
      <w:proofErr w:type="spellEnd"/>
      <w:r>
        <w:t xml:space="preserve"> et les cornets ont été offerts par une école de </w:t>
      </w:r>
      <w:r w:rsidR="00A16BC7">
        <w:t>Courbevoie</w:t>
      </w:r>
      <w:r>
        <w:t xml:space="preserve"> (</w:t>
      </w:r>
      <w:r w:rsidR="006D1566">
        <w:t xml:space="preserve">en </w:t>
      </w:r>
      <w:r>
        <w:t xml:space="preserve">échange de </w:t>
      </w:r>
      <w:r w:rsidR="006D1566">
        <w:t>la participation de Mme Niari à la kermesse de cette écol</w:t>
      </w:r>
      <w:r w:rsidR="006D1566" w:rsidRPr="006D1566">
        <w:t>e).</w:t>
      </w:r>
    </w:p>
    <w:p w:rsidR="00C87D6A" w:rsidRPr="00A16BC7" w:rsidRDefault="006D1566" w:rsidP="00C87D6A">
      <w:pPr>
        <w:spacing w:after="0"/>
        <w:jc w:val="both"/>
        <w:rPr>
          <w:color w:val="FF0000"/>
        </w:rPr>
      </w:pPr>
      <w:r>
        <w:t>Des s</w:t>
      </w:r>
      <w:r w:rsidR="00C87D6A">
        <w:t>erviettes</w:t>
      </w:r>
      <w:r>
        <w:t xml:space="preserve"> en papier ont été </w:t>
      </w:r>
      <w:r w:rsidR="00C87D6A">
        <w:t xml:space="preserve"> </w:t>
      </w:r>
      <w:r>
        <w:t>offertes</w:t>
      </w:r>
      <w:r w:rsidR="00C87D6A">
        <w:t xml:space="preserve"> par amazone</w:t>
      </w:r>
      <w:r>
        <w:t xml:space="preserve"> (montant  = 20€).</w:t>
      </w:r>
    </w:p>
    <w:p w:rsidR="00C87D6A" w:rsidRDefault="00C87D6A" w:rsidP="00C87D6A">
      <w:pPr>
        <w:spacing w:after="0"/>
        <w:jc w:val="both"/>
      </w:pPr>
      <w:r>
        <w:t>2 trottinettes offertes par Décathlon</w:t>
      </w:r>
    </w:p>
    <w:p w:rsidR="00C87D6A" w:rsidRDefault="00C87D6A" w:rsidP="00C87D6A">
      <w:pPr>
        <w:spacing w:after="0"/>
        <w:jc w:val="both"/>
      </w:pPr>
    </w:p>
    <w:p w:rsidR="006D1566" w:rsidRDefault="00C87D6A" w:rsidP="00C87D6A">
      <w:pPr>
        <w:spacing w:after="0"/>
        <w:jc w:val="both"/>
      </w:pPr>
      <w:r>
        <w:t>Point</w:t>
      </w:r>
      <w:r w:rsidR="00560089">
        <w:t>s</w:t>
      </w:r>
      <w:r>
        <w:t xml:space="preserve"> positif</w:t>
      </w:r>
      <w:r w:rsidR="00560089">
        <w:t>s</w:t>
      </w:r>
      <w:r>
        <w:t> :</w:t>
      </w:r>
    </w:p>
    <w:p w:rsidR="00C87D6A" w:rsidRDefault="006D1566" w:rsidP="006D1566">
      <w:pPr>
        <w:pStyle w:val="Paragraphedeliste"/>
        <w:numPr>
          <w:ilvl w:val="0"/>
          <w:numId w:val="11"/>
        </w:numPr>
        <w:spacing w:after="0"/>
        <w:jc w:val="both"/>
      </w:pPr>
      <w:r>
        <w:t>P</w:t>
      </w:r>
      <w:r w:rsidR="00C87D6A">
        <w:t xml:space="preserve">as de file d’attente pour l’achat des cartes </w:t>
      </w:r>
      <w:r w:rsidR="000406EE">
        <w:t>grâce</w:t>
      </w:r>
      <w:r w:rsidR="00C87D6A">
        <w:t xml:space="preserve"> à la </w:t>
      </w:r>
      <w:proofErr w:type="spellStart"/>
      <w:r w:rsidR="00C87D6A">
        <w:t>pré-vente</w:t>
      </w:r>
      <w:proofErr w:type="spellEnd"/>
      <w:r w:rsidR="00C87D6A">
        <w:t xml:space="preserve"> </w:t>
      </w:r>
      <w:r>
        <w:t>dès</w:t>
      </w:r>
      <w:r w:rsidR="00C87D6A">
        <w:t xml:space="preserve"> le mardi soir</w:t>
      </w:r>
      <w:r w:rsidR="00937C5D">
        <w:t xml:space="preserve"> précédent.</w:t>
      </w:r>
    </w:p>
    <w:p w:rsidR="00C87D6A" w:rsidRDefault="00C87D6A" w:rsidP="006D1566">
      <w:pPr>
        <w:pStyle w:val="Paragraphedeliste"/>
        <w:numPr>
          <w:ilvl w:val="0"/>
          <w:numId w:val="11"/>
        </w:numPr>
        <w:spacing w:after="0"/>
        <w:jc w:val="both"/>
      </w:pPr>
      <w:r>
        <w:t>Bonne répartition sucré/salé du buffet</w:t>
      </w:r>
    </w:p>
    <w:p w:rsidR="00C87D6A" w:rsidRDefault="00C87D6A" w:rsidP="00C87D6A">
      <w:pPr>
        <w:spacing w:after="0"/>
        <w:jc w:val="both"/>
      </w:pPr>
    </w:p>
    <w:p w:rsidR="00C87D6A" w:rsidRDefault="00560089" w:rsidP="00C87D6A">
      <w:pPr>
        <w:spacing w:after="0"/>
        <w:jc w:val="both"/>
      </w:pPr>
      <w:r>
        <w:t xml:space="preserve">Axes </w:t>
      </w:r>
      <w:r>
        <w:t xml:space="preserve"> </w:t>
      </w:r>
      <w:r w:rsidR="00C87D6A">
        <w:t xml:space="preserve">d’amélioration : </w:t>
      </w:r>
    </w:p>
    <w:p w:rsidR="00C87D6A" w:rsidRDefault="00C87D6A" w:rsidP="006D1566">
      <w:pPr>
        <w:pStyle w:val="Paragraphedeliste"/>
        <w:numPr>
          <w:ilvl w:val="0"/>
          <w:numId w:val="12"/>
        </w:numPr>
        <w:spacing w:after="0"/>
        <w:jc w:val="both"/>
      </w:pPr>
      <w:r>
        <w:t>A la buvette</w:t>
      </w:r>
      <w:r w:rsidR="006D1566">
        <w:t> : prévoir</w:t>
      </w:r>
      <w:r>
        <w:t xml:space="preserve"> </w:t>
      </w:r>
      <w:r w:rsidR="00937C5D">
        <w:t xml:space="preserve"> la </w:t>
      </w:r>
      <w:r>
        <w:t xml:space="preserve">vente de </w:t>
      </w:r>
      <w:proofErr w:type="spellStart"/>
      <w:r>
        <w:t>pop corn</w:t>
      </w:r>
      <w:proofErr w:type="spellEnd"/>
      <w:r>
        <w:t xml:space="preserve">, proposer 2 parfums de </w:t>
      </w:r>
      <w:proofErr w:type="spellStart"/>
      <w:r>
        <w:t>Mister</w:t>
      </w:r>
      <w:proofErr w:type="spellEnd"/>
      <w:r>
        <w:t xml:space="preserve"> </w:t>
      </w:r>
      <w:proofErr w:type="spellStart"/>
      <w:r>
        <w:t>Freeze</w:t>
      </w:r>
      <w:proofErr w:type="spellEnd"/>
      <w:r>
        <w:t>, prévoir plus de coca cola</w:t>
      </w:r>
      <w:r w:rsidR="000406EE">
        <w:t xml:space="preserve"> et plus de bouteilles d’eau.</w:t>
      </w:r>
    </w:p>
    <w:p w:rsidR="000406EE" w:rsidRDefault="000406EE" w:rsidP="006D1566">
      <w:pPr>
        <w:pStyle w:val="Paragraphedeliste"/>
        <w:numPr>
          <w:ilvl w:val="0"/>
          <w:numId w:val="12"/>
        </w:numPr>
        <w:spacing w:after="0"/>
        <w:jc w:val="both"/>
      </w:pPr>
      <w:r>
        <w:t xml:space="preserve">A la restauration : possibilité d’identifier plats pour répondre au demande des parents ? </w:t>
      </w:r>
    </w:p>
    <w:p w:rsidR="006D1566" w:rsidRDefault="006D1566" w:rsidP="006D1566">
      <w:pPr>
        <w:pStyle w:val="Paragraphedeliste"/>
        <w:numPr>
          <w:ilvl w:val="0"/>
          <w:numId w:val="12"/>
        </w:numPr>
        <w:spacing w:after="0"/>
        <w:jc w:val="both"/>
      </w:pPr>
      <w:r>
        <w:t xml:space="preserve">Prévoir </w:t>
      </w:r>
      <w:r w:rsidR="00937C5D">
        <w:t xml:space="preserve"> des </w:t>
      </w:r>
      <w:r>
        <w:t>balle</w:t>
      </w:r>
      <w:r w:rsidR="00937C5D">
        <w:t>s</w:t>
      </w:r>
      <w:r>
        <w:t xml:space="preserve"> de jonglage à la place de balle</w:t>
      </w:r>
      <w:r w:rsidR="00937C5D">
        <w:t xml:space="preserve">s </w:t>
      </w:r>
      <w:r>
        <w:t xml:space="preserve"> de tennis pour le chamboule tout</w:t>
      </w:r>
    </w:p>
    <w:p w:rsidR="006D1566" w:rsidRDefault="006D1566" w:rsidP="006D1566">
      <w:pPr>
        <w:pStyle w:val="Paragraphedeliste"/>
        <w:numPr>
          <w:ilvl w:val="0"/>
          <w:numId w:val="12"/>
        </w:numPr>
        <w:spacing w:after="0"/>
        <w:jc w:val="both"/>
      </w:pPr>
      <w:r>
        <w:t xml:space="preserve">Essayer </w:t>
      </w:r>
      <w:r w:rsidR="00937C5D">
        <w:t xml:space="preserve">de réduire l’attente au </w:t>
      </w:r>
      <w:r>
        <w:t xml:space="preserve"> stand maquillage</w:t>
      </w:r>
    </w:p>
    <w:p w:rsidR="000406EE" w:rsidRDefault="000406EE" w:rsidP="00C87D6A">
      <w:pPr>
        <w:spacing w:after="0"/>
        <w:jc w:val="both"/>
      </w:pPr>
    </w:p>
    <w:p w:rsidR="006D1566" w:rsidRDefault="006D1566" w:rsidP="00C87D6A">
      <w:pPr>
        <w:spacing w:after="0"/>
        <w:jc w:val="both"/>
      </w:pPr>
    </w:p>
    <w:p w:rsidR="00560089" w:rsidRDefault="006D1566" w:rsidP="00C87D6A">
      <w:pPr>
        <w:spacing w:after="0"/>
        <w:jc w:val="both"/>
      </w:pPr>
      <w:r w:rsidRPr="006D1566">
        <w:t xml:space="preserve">Remerciements  à tous les parents qui ont contribué à la réussite de cette fête, ainsi qu’à toutes les </w:t>
      </w:r>
      <w:proofErr w:type="spellStart"/>
      <w:r w:rsidR="00784A0F">
        <w:t>A</w:t>
      </w:r>
      <w:r w:rsidRPr="006D1566">
        <w:t>tsem</w:t>
      </w:r>
      <w:proofErr w:type="spellEnd"/>
      <w:r w:rsidRPr="006D1566">
        <w:t xml:space="preserve"> et personnels pour leur implication dans l’organisation de cet évènement.</w:t>
      </w:r>
    </w:p>
    <w:p w:rsidR="00A16BC7" w:rsidRDefault="006D1566" w:rsidP="00C87D6A">
      <w:pPr>
        <w:spacing w:after="0"/>
        <w:jc w:val="both"/>
      </w:pPr>
      <w:r>
        <w:t>Malgré tout, certains stands ont dû être fermés car il y avait un nombre insuffisant d’inscrits pour tenir les stands de jeux.</w:t>
      </w:r>
    </w:p>
    <w:p w:rsidR="006D1566" w:rsidRPr="00937C5D" w:rsidRDefault="006D1566" w:rsidP="00C87D6A">
      <w:pPr>
        <w:spacing w:after="0"/>
        <w:jc w:val="both"/>
        <w:rPr>
          <w:b/>
        </w:rPr>
      </w:pPr>
      <w:r w:rsidRPr="00937C5D">
        <w:rPr>
          <w:b/>
        </w:rPr>
        <w:t>Il faut donc mobiliser encore plus les parents pour l’année prochaine </w:t>
      </w:r>
      <w:r w:rsidRPr="00937C5D">
        <w:rPr>
          <w:b/>
        </w:rPr>
        <w:sym w:font="Wingdings" w:char="F04A"/>
      </w:r>
      <w:r w:rsidRPr="00937C5D">
        <w:rPr>
          <w:b/>
        </w:rPr>
        <w:t xml:space="preserve"> </w:t>
      </w:r>
    </w:p>
    <w:p w:rsidR="000406EE" w:rsidRPr="00C87D6A" w:rsidRDefault="000406EE" w:rsidP="00C87D6A">
      <w:pPr>
        <w:spacing w:after="0"/>
        <w:jc w:val="both"/>
      </w:pPr>
    </w:p>
    <w:p w:rsidR="00831AE1" w:rsidRDefault="000406EE" w:rsidP="00A8500E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Bilan de la coopérative scolaire</w:t>
      </w:r>
    </w:p>
    <w:p w:rsidR="000406EE" w:rsidRDefault="000406EE" w:rsidP="000406EE">
      <w:pPr>
        <w:pStyle w:val="Paragraphedeliste"/>
        <w:spacing w:after="0"/>
        <w:jc w:val="both"/>
        <w:rPr>
          <w:b/>
        </w:rPr>
      </w:pPr>
    </w:p>
    <w:p w:rsidR="000406EE" w:rsidRPr="00A16BC7" w:rsidRDefault="000406EE" w:rsidP="000406EE">
      <w:pPr>
        <w:spacing w:after="0"/>
        <w:jc w:val="both"/>
      </w:pPr>
      <w:r w:rsidRPr="00A16BC7">
        <w:t xml:space="preserve">Bilan provisoire, </w:t>
      </w:r>
      <w:r w:rsidR="006D1566" w:rsidRPr="00A16BC7">
        <w:t>clôture</w:t>
      </w:r>
      <w:r w:rsidRPr="00A16BC7">
        <w:t xml:space="preserve"> des comptes à fin aout (sortie du 25 juin pas encore comptabilis</w:t>
      </w:r>
      <w:r w:rsidR="00784A0F">
        <w:t>ée</w:t>
      </w:r>
      <w:r w:rsidRPr="00A16BC7">
        <w:t>)</w:t>
      </w:r>
    </w:p>
    <w:p w:rsidR="000406EE" w:rsidRPr="00A16BC7" w:rsidRDefault="000406EE" w:rsidP="000406EE">
      <w:pPr>
        <w:spacing w:after="0"/>
        <w:jc w:val="both"/>
      </w:pPr>
      <w:r w:rsidRPr="00A16BC7">
        <w:t>Régie d’avance </w:t>
      </w:r>
      <w:r w:rsidR="006D1566">
        <w:t>=</w:t>
      </w:r>
      <w:r w:rsidRPr="00A16BC7">
        <w:t xml:space="preserve"> dotation affectée à chaque classe pour </w:t>
      </w:r>
      <w:r w:rsidR="006D1566">
        <w:t xml:space="preserve">ses </w:t>
      </w:r>
      <w:r w:rsidRPr="00A16BC7">
        <w:t>dépense</w:t>
      </w:r>
      <w:r w:rsidR="006D1566">
        <w:t>s</w:t>
      </w:r>
      <w:r w:rsidRPr="00A16BC7">
        <w:t xml:space="preserve"> de fonctionnement</w:t>
      </w:r>
      <w:r w:rsidR="006D1566">
        <w:t xml:space="preserve"> (hors matériel scolaire)</w:t>
      </w:r>
    </w:p>
    <w:p w:rsidR="000406EE" w:rsidRPr="00A16BC7" w:rsidRDefault="000406EE" w:rsidP="000406EE">
      <w:pPr>
        <w:spacing w:after="0"/>
        <w:jc w:val="both"/>
      </w:pPr>
    </w:p>
    <w:p w:rsidR="002F46A2" w:rsidRPr="00A16BC7" w:rsidRDefault="000406EE" w:rsidP="000406EE">
      <w:pPr>
        <w:spacing w:after="0"/>
        <w:jc w:val="both"/>
      </w:pPr>
      <w:r w:rsidRPr="00A16BC7">
        <w:t xml:space="preserve">Cette année, </w:t>
      </w:r>
      <w:r w:rsidR="006D1566">
        <w:t xml:space="preserve">il y a </w:t>
      </w:r>
      <w:r w:rsidRPr="00A16BC7">
        <w:t xml:space="preserve">2 appels de fonds, contre 3 les années </w:t>
      </w:r>
      <w:r w:rsidR="006D1566" w:rsidRPr="00A16BC7">
        <w:t>précédentes</w:t>
      </w:r>
      <w:r w:rsidR="002F46A2">
        <w:t xml:space="preserve">.  </w:t>
      </w:r>
      <w:r w:rsidR="006D1566">
        <w:t>Il s’agit d’un appel aux dons, facultatif</w:t>
      </w:r>
      <w:r w:rsidR="00EB1DE0">
        <w:t xml:space="preserve"> (pas d’obligation de participation)</w:t>
      </w:r>
      <w:r w:rsidR="006D1566">
        <w:t xml:space="preserve">. </w:t>
      </w:r>
    </w:p>
    <w:p w:rsidR="000406EE" w:rsidRDefault="002F46A2" w:rsidP="000406EE">
      <w:pPr>
        <w:spacing w:after="0"/>
        <w:jc w:val="both"/>
      </w:pPr>
      <w:r>
        <w:t xml:space="preserve">Impact cette année, 150€ de moins par classe sur </w:t>
      </w:r>
      <w:r w:rsidR="00EB1DE0">
        <w:t xml:space="preserve"> les </w:t>
      </w:r>
      <w:r>
        <w:t>régie</w:t>
      </w:r>
      <w:r w:rsidR="00EB1DE0">
        <w:t xml:space="preserve">s d’avance </w:t>
      </w:r>
      <w:r w:rsidR="006D1566">
        <w:t xml:space="preserve"> =&gt; </w:t>
      </w:r>
      <w:r w:rsidR="006D1566" w:rsidRPr="00A16BC7">
        <w:t xml:space="preserve">Retour à 3 </w:t>
      </w:r>
      <w:r w:rsidR="00EB1DE0">
        <w:t xml:space="preserve">appels de fonds </w:t>
      </w:r>
      <w:r w:rsidR="00784A0F">
        <w:t>l’</w:t>
      </w:r>
      <w:r w:rsidR="006D1566" w:rsidRPr="00A16BC7">
        <w:t>année prochaine</w:t>
      </w:r>
      <w:r w:rsidR="00937C5D">
        <w:t xml:space="preserve"> afin de mieux répartir les recettes sur l’année et de répondre aux besoins des enseignantes.</w:t>
      </w:r>
    </w:p>
    <w:p w:rsidR="006D1566" w:rsidRDefault="006D1566" w:rsidP="000406EE">
      <w:pPr>
        <w:spacing w:after="0"/>
        <w:jc w:val="both"/>
      </w:pPr>
    </w:p>
    <w:p w:rsidR="006D1566" w:rsidRDefault="006D1566" w:rsidP="000406EE">
      <w:pPr>
        <w:spacing w:after="0"/>
        <w:jc w:val="both"/>
      </w:pPr>
      <w:r>
        <w:t>Rappel des activités et sommes demandées aux familles</w:t>
      </w:r>
      <w:r w:rsidR="00937C5D">
        <w:t xml:space="preserve"> cette </w:t>
      </w:r>
      <w:r w:rsidR="00EB1DE0">
        <w:t>année :</w:t>
      </w:r>
      <w:r>
        <w:t xml:space="preserve"> </w:t>
      </w:r>
    </w:p>
    <w:p w:rsidR="002F46A2" w:rsidRDefault="002F46A2" w:rsidP="006D1566">
      <w:pPr>
        <w:pStyle w:val="Paragraphedeliste"/>
        <w:numPr>
          <w:ilvl w:val="0"/>
          <w:numId w:val="13"/>
        </w:numPr>
        <w:spacing w:after="0"/>
        <w:jc w:val="both"/>
      </w:pPr>
      <w:r>
        <w:t xml:space="preserve">Photos </w:t>
      </w:r>
      <w:r w:rsidR="006D1566">
        <w:t>scolaires</w:t>
      </w:r>
      <w:r>
        <w:t xml:space="preserve"> en octobre </w:t>
      </w:r>
      <w:r w:rsidR="006D1566">
        <w:t xml:space="preserve">ou </w:t>
      </w:r>
      <w:r>
        <w:t xml:space="preserve"> novembre</w:t>
      </w:r>
      <w:r w:rsidR="006D1566">
        <w:t xml:space="preserve"> =&gt; </w:t>
      </w:r>
      <w:r>
        <w:t xml:space="preserve"> facultatif</w:t>
      </w:r>
    </w:p>
    <w:p w:rsidR="002F46A2" w:rsidRDefault="002F46A2" w:rsidP="006D1566">
      <w:pPr>
        <w:pStyle w:val="Paragraphedeliste"/>
        <w:numPr>
          <w:ilvl w:val="0"/>
          <w:numId w:val="13"/>
        </w:numPr>
        <w:spacing w:after="0"/>
        <w:jc w:val="both"/>
      </w:pPr>
      <w:r>
        <w:t>Spectacle de Noël + Chocolat</w:t>
      </w:r>
      <w:r w:rsidR="006D1566">
        <w:t xml:space="preserve"> =&gt; </w:t>
      </w:r>
      <w:r>
        <w:t xml:space="preserve"> offert par la mairie</w:t>
      </w:r>
    </w:p>
    <w:p w:rsidR="002F46A2" w:rsidRDefault="002F46A2" w:rsidP="006D1566">
      <w:pPr>
        <w:pStyle w:val="Paragraphedeliste"/>
        <w:numPr>
          <w:ilvl w:val="0"/>
          <w:numId w:val="13"/>
        </w:numPr>
        <w:spacing w:after="0"/>
        <w:jc w:val="both"/>
      </w:pPr>
      <w:r>
        <w:t>Kapla : 5 € par famille</w:t>
      </w:r>
    </w:p>
    <w:p w:rsidR="002F46A2" w:rsidRPr="00A16BC7" w:rsidRDefault="006D1566" w:rsidP="006D1566">
      <w:pPr>
        <w:pStyle w:val="Paragraphedeliste"/>
        <w:numPr>
          <w:ilvl w:val="0"/>
          <w:numId w:val="13"/>
        </w:numPr>
        <w:spacing w:after="0"/>
        <w:jc w:val="both"/>
      </w:pPr>
      <w:r>
        <w:t>Sortie de fin d’année  =&gt; 7 à 9 € en fonction des sorties</w:t>
      </w:r>
      <w:r w:rsidR="002F46A2">
        <w:t xml:space="preserve"> </w:t>
      </w:r>
    </w:p>
    <w:p w:rsidR="002F46A2" w:rsidRDefault="002F46A2" w:rsidP="000406EE">
      <w:pPr>
        <w:spacing w:after="0"/>
        <w:jc w:val="both"/>
      </w:pPr>
    </w:p>
    <w:p w:rsidR="002F46A2" w:rsidRPr="00A16BC7" w:rsidRDefault="006D1566" w:rsidP="000406EE">
      <w:pPr>
        <w:spacing w:after="0"/>
        <w:jc w:val="both"/>
      </w:pPr>
      <w:r>
        <w:t>L’é</w:t>
      </w:r>
      <w:r w:rsidR="002F46A2">
        <w:t>quipe enseignante et direction</w:t>
      </w:r>
      <w:r>
        <w:t xml:space="preserve"> sont très </w:t>
      </w:r>
      <w:r w:rsidR="002F46A2">
        <w:t xml:space="preserve"> à l’écoute des familles avec difficultés financières</w:t>
      </w:r>
    </w:p>
    <w:p w:rsidR="000406EE" w:rsidRDefault="000406EE" w:rsidP="000406EE">
      <w:pPr>
        <w:spacing w:after="0"/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4"/>
        <w:gridCol w:w="3644"/>
        <w:gridCol w:w="3644"/>
      </w:tblGrid>
      <w:tr w:rsidR="000406EE" w:rsidTr="000406EE">
        <w:tc>
          <w:tcPr>
            <w:tcW w:w="3644" w:type="dxa"/>
          </w:tcPr>
          <w:p w:rsidR="000406EE" w:rsidRDefault="000406EE" w:rsidP="000406EE">
            <w:pPr>
              <w:jc w:val="both"/>
              <w:rPr>
                <w:b/>
              </w:rPr>
            </w:pPr>
          </w:p>
        </w:tc>
        <w:tc>
          <w:tcPr>
            <w:tcW w:w="3644" w:type="dxa"/>
          </w:tcPr>
          <w:p w:rsidR="000406EE" w:rsidRDefault="000406EE" w:rsidP="000406EE">
            <w:pPr>
              <w:jc w:val="center"/>
              <w:rPr>
                <w:b/>
              </w:rPr>
            </w:pPr>
            <w:r>
              <w:rPr>
                <w:b/>
              </w:rPr>
              <w:t>Recettes</w:t>
            </w:r>
          </w:p>
        </w:tc>
        <w:tc>
          <w:tcPr>
            <w:tcW w:w="3644" w:type="dxa"/>
          </w:tcPr>
          <w:p w:rsidR="000406EE" w:rsidRDefault="000406EE" w:rsidP="000406EE">
            <w:pPr>
              <w:jc w:val="both"/>
              <w:rPr>
                <w:b/>
              </w:rPr>
            </w:pPr>
            <w:r>
              <w:rPr>
                <w:b/>
              </w:rPr>
              <w:t>Dépenses</w:t>
            </w:r>
          </w:p>
        </w:tc>
      </w:tr>
      <w:tr w:rsidR="000406EE" w:rsidTr="000406EE">
        <w:tc>
          <w:tcPr>
            <w:tcW w:w="3644" w:type="dxa"/>
          </w:tcPr>
          <w:p w:rsidR="000406EE" w:rsidRDefault="000406EE" w:rsidP="000406EE">
            <w:pPr>
              <w:jc w:val="both"/>
              <w:rPr>
                <w:b/>
              </w:rPr>
            </w:pPr>
            <w:r>
              <w:rPr>
                <w:b/>
              </w:rPr>
              <w:t xml:space="preserve">Dons </w:t>
            </w:r>
            <w:proofErr w:type="gramStart"/>
            <w:r>
              <w:rPr>
                <w:b/>
              </w:rPr>
              <w:t>des familles 1</w:t>
            </w:r>
            <w:r w:rsidRPr="000406EE">
              <w:rPr>
                <w:b/>
                <w:vertAlign w:val="superscript"/>
              </w:rPr>
              <w:t>er</w:t>
            </w:r>
            <w:proofErr w:type="gramEnd"/>
            <w:r>
              <w:rPr>
                <w:b/>
              </w:rPr>
              <w:t xml:space="preserve"> semestre</w:t>
            </w:r>
          </w:p>
        </w:tc>
        <w:tc>
          <w:tcPr>
            <w:tcW w:w="3644" w:type="dxa"/>
          </w:tcPr>
          <w:p w:rsidR="000406EE" w:rsidRDefault="000406EE" w:rsidP="00560089">
            <w:pPr>
              <w:jc w:val="center"/>
              <w:rPr>
                <w:b/>
              </w:rPr>
            </w:pPr>
            <w:r>
              <w:rPr>
                <w:b/>
              </w:rPr>
              <w:t>2866</w:t>
            </w:r>
          </w:p>
        </w:tc>
        <w:tc>
          <w:tcPr>
            <w:tcW w:w="3644" w:type="dxa"/>
          </w:tcPr>
          <w:p w:rsidR="000406EE" w:rsidRDefault="000406EE" w:rsidP="00560089">
            <w:pPr>
              <w:jc w:val="center"/>
              <w:rPr>
                <w:b/>
              </w:rPr>
            </w:pPr>
          </w:p>
        </w:tc>
      </w:tr>
      <w:tr w:rsidR="000406EE" w:rsidTr="000406EE">
        <w:tc>
          <w:tcPr>
            <w:tcW w:w="3644" w:type="dxa"/>
          </w:tcPr>
          <w:p w:rsidR="000406EE" w:rsidRDefault="000406EE" w:rsidP="000406EE">
            <w:pPr>
              <w:jc w:val="both"/>
              <w:rPr>
                <w:b/>
              </w:rPr>
            </w:pPr>
            <w:r>
              <w:rPr>
                <w:b/>
              </w:rPr>
              <w:t>Régie d’avance : 200€ par classe</w:t>
            </w:r>
          </w:p>
        </w:tc>
        <w:tc>
          <w:tcPr>
            <w:tcW w:w="3644" w:type="dxa"/>
          </w:tcPr>
          <w:p w:rsidR="000406EE" w:rsidRDefault="000406EE" w:rsidP="00560089">
            <w:pPr>
              <w:jc w:val="center"/>
              <w:rPr>
                <w:b/>
              </w:rPr>
            </w:pPr>
          </w:p>
        </w:tc>
        <w:tc>
          <w:tcPr>
            <w:tcW w:w="3644" w:type="dxa"/>
          </w:tcPr>
          <w:p w:rsidR="000406EE" w:rsidRDefault="000406EE" w:rsidP="00560089">
            <w:pPr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</w:tr>
      <w:tr w:rsidR="000406EE" w:rsidTr="000406EE">
        <w:tc>
          <w:tcPr>
            <w:tcW w:w="3644" w:type="dxa"/>
          </w:tcPr>
          <w:p w:rsidR="000406EE" w:rsidRDefault="000406EE" w:rsidP="000406EE">
            <w:pPr>
              <w:jc w:val="both"/>
              <w:rPr>
                <w:b/>
              </w:rPr>
            </w:pPr>
            <w:r>
              <w:rPr>
                <w:b/>
              </w:rPr>
              <w:t>Photographies scolaires</w:t>
            </w:r>
          </w:p>
        </w:tc>
        <w:tc>
          <w:tcPr>
            <w:tcW w:w="3644" w:type="dxa"/>
          </w:tcPr>
          <w:p w:rsidR="000406EE" w:rsidRDefault="000406EE" w:rsidP="00560089">
            <w:pPr>
              <w:jc w:val="center"/>
              <w:rPr>
                <w:b/>
              </w:rPr>
            </w:pPr>
            <w:r>
              <w:rPr>
                <w:b/>
              </w:rPr>
              <w:t>3187</w:t>
            </w:r>
          </w:p>
        </w:tc>
        <w:tc>
          <w:tcPr>
            <w:tcW w:w="3644" w:type="dxa"/>
          </w:tcPr>
          <w:p w:rsidR="000406EE" w:rsidRDefault="000406EE" w:rsidP="00560089">
            <w:pPr>
              <w:jc w:val="center"/>
              <w:rPr>
                <w:b/>
              </w:rPr>
            </w:pPr>
          </w:p>
        </w:tc>
      </w:tr>
      <w:tr w:rsidR="000406EE" w:rsidTr="000406EE">
        <w:tc>
          <w:tcPr>
            <w:tcW w:w="3644" w:type="dxa"/>
          </w:tcPr>
          <w:p w:rsidR="000406EE" w:rsidRDefault="000406EE" w:rsidP="000406EE">
            <w:pPr>
              <w:tabs>
                <w:tab w:val="left" w:pos="1005"/>
              </w:tabs>
              <w:jc w:val="both"/>
              <w:rPr>
                <w:b/>
              </w:rPr>
            </w:pPr>
            <w:r>
              <w:rPr>
                <w:b/>
              </w:rPr>
              <w:t>Photographe</w:t>
            </w:r>
          </w:p>
        </w:tc>
        <w:tc>
          <w:tcPr>
            <w:tcW w:w="3644" w:type="dxa"/>
          </w:tcPr>
          <w:p w:rsidR="000406EE" w:rsidRDefault="000406EE" w:rsidP="00560089">
            <w:pPr>
              <w:jc w:val="center"/>
              <w:rPr>
                <w:b/>
              </w:rPr>
            </w:pPr>
          </w:p>
        </w:tc>
        <w:tc>
          <w:tcPr>
            <w:tcW w:w="3644" w:type="dxa"/>
          </w:tcPr>
          <w:p w:rsidR="000406EE" w:rsidRDefault="000406EE" w:rsidP="00560089">
            <w:pPr>
              <w:jc w:val="center"/>
              <w:rPr>
                <w:b/>
              </w:rPr>
            </w:pPr>
            <w:r>
              <w:rPr>
                <w:b/>
              </w:rPr>
              <w:t>1912</w:t>
            </w:r>
          </w:p>
        </w:tc>
      </w:tr>
      <w:tr w:rsidR="000406EE" w:rsidTr="000406EE">
        <w:trPr>
          <w:trHeight w:val="342"/>
        </w:trPr>
        <w:tc>
          <w:tcPr>
            <w:tcW w:w="3644" w:type="dxa"/>
          </w:tcPr>
          <w:p w:rsidR="000406EE" w:rsidRDefault="000406EE" w:rsidP="000406EE">
            <w:pPr>
              <w:jc w:val="both"/>
              <w:rPr>
                <w:b/>
              </w:rPr>
            </w:pPr>
            <w:r>
              <w:rPr>
                <w:b/>
              </w:rPr>
              <w:t xml:space="preserve">Dons </w:t>
            </w:r>
            <w:proofErr w:type="gramStart"/>
            <w:r>
              <w:rPr>
                <w:b/>
              </w:rPr>
              <w:t>des familles 2</w:t>
            </w:r>
            <w:r w:rsidRPr="000406EE">
              <w:rPr>
                <w:b/>
                <w:vertAlign w:val="superscript"/>
              </w:rPr>
              <w:t>ème</w:t>
            </w:r>
            <w:proofErr w:type="gramEnd"/>
            <w:r>
              <w:rPr>
                <w:b/>
              </w:rPr>
              <w:t xml:space="preserve"> semestre</w:t>
            </w:r>
          </w:p>
        </w:tc>
        <w:tc>
          <w:tcPr>
            <w:tcW w:w="3644" w:type="dxa"/>
          </w:tcPr>
          <w:p w:rsidR="000406EE" w:rsidRDefault="000406EE" w:rsidP="00560089">
            <w:pPr>
              <w:jc w:val="center"/>
              <w:rPr>
                <w:b/>
              </w:rPr>
            </w:pPr>
            <w:r>
              <w:rPr>
                <w:b/>
              </w:rPr>
              <w:t>2684</w:t>
            </w:r>
          </w:p>
        </w:tc>
        <w:tc>
          <w:tcPr>
            <w:tcW w:w="3644" w:type="dxa"/>
          </w:tcPr>
          <w:p w:rsidR="000406EE" w:rsidRDefault="000406EE" w:rsidP="00560089">
            <w:pPr>
              <w:jc w:val="center"/>
              <w:rPr>
                <w:b/>
              </w:rPr>
            </w:pPr>
          </w:p>
        </w:tc>
      </w:tr>
      <w:tr w:rsidR="000406EE" w:rsidTr="000406EE">
        <w:tc>
          <w:tcPr>
            <w:tcW w:w="3644" w:type="dxa"/>
          </w:tcPr>
          <w:p w:rsidR="000406EE" w:rsidRDefault="002F46A2" w:rsidP="000406EE">
            <w:pPr>
              <w:jc w:val="both"/>
              <w:rPr>
                <w:b/>
              </w:rPr>
            </w:pPr>
            <w:r>
              <w:rPr>
                <w:b/>
              </w:rPr>
              <w:t>Régie</w:t>
            </w:r>
            <w:r w:rsidR="000406EE">
              <w:rPr>
                <w:b/>
              </w:rPr>
              <w:t xml:space="preserve"> d’avance : 150 € par classe</w:t>
            </w:r>
          </w:p>
        </w:tc>
        <w:tc>
          <w:tcPr>
            <w:tcW w:w="3644" w:type="dxa"/>
          </w:tcPr>
          <w:p w:rsidR="000406EE" w:rsidRDefault="000406EE" w:rsidP="00560089">
            <w:pPr>
              <w:jc w:val="center"/>
              <w:rPr>
                <w:b/>
              </w:rPr>
            </w:pPr>
          </w:p>
        </w:tc>
        <w:tc>
          <w:tcPr>
            <w:tcW w:w="3644" w:type="dxa"/>
          </w:tcPr>
          <w:p w:rsidR="000406EE" w:rsidRDefault="000406EE" w:rsidP="00560089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</w:tr>
      <w:tr w:rsidR="00A16BC7" w:rsidTr="000406EE">
        <w:tc>
          <w:tcPr>
            <w:tcW w:w="3644" w:type="dxa"/>
          </w:tcPr>
          <w:p w:rsidR="00A16BC7" w:rsidRDefault="00A16BC7" w:rsidP="000406EE">
            <w:pPr>
              <w:jc w:val="both"/>
              <w:rPr>
                <w:b/>
              </w:rPr>
            </w:pPr>
            <w:r>
              <w:rPr>
                <w:b/>
              </w:rPr>
              <w:t>Kapla : Participation des familles</w:t>
            </w: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</w:p>
        </w:tc>
      </w:tr>
      <w:tr w:rsidR="00A16BC7" w:rsidTr="000406EE">
        <w:tc>
          <w:tcPr>
            <w:tcW w:w="3644" w:type="dxa"/>
          </w:tcPr>
          <w:p w:rsidR="00A16BC7" w:rsidRDefault="00A16BC7" w:rsidP="000406EE">
            <w:pPr>
              <w:jc w:val="both"/>
              <w:rPr>
                <w:b/>
              </w:rPr>
            </w:pPr>
            <w:r>
              <w:rPr>
                <w:b/>
              </w:rPr>
              <w:t>Kapla : Prestation</w:t>
            </w: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  <w:r>
              <w:rPr>
                <w:b/>
              </w:rPr>
              <w:t>1070</w:t>
            </w:r>
          </w:p>
        </w:tc>
      </w:tr>
      <w:tr w:rsidR="00A16BC7" w:rsidTr="000406EE">
        <w:tc>
          <w:tcPr>
            <w:tcW w:w="3644" w:type="dxa"/>
          </w:tcPr>
          <w:p w:rsidR="00A16BC7" w:rsidRDefault="00A16BC7" w:rsidP="000406EE">
            <w:pPr>
              <w:jc w:val="both"/>
              <w:rPr>
                <w:b/>
              </w:rPr>
            </w:pPr>
            <w:r>
              <w:rPr>
                <w:b/>
              </w:rPr>
              <w:t>Sortie fin d’année classe 3 et 5 – Espace Rambouillet – Participation des familles</w:t>
            </w: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</w:p>
        </w:tc>
      </w:tr>
      <w:tr w:rsidR="00A16BC7" w:rsidTr="000406EE">
        <w:tc>
          <w:tcPr>
            <w:tcW w:w="3644" w:type="dxa"/>
          </w:tcPr>
          <w:p w:rsidR="00A16BC7" w:rsidRDefault="00A16BC7" w:rsidP="000406EE">
            <w:pPr>
              <w:jc w:val="both"/>
              <w:rPr>
                <w:b/>
              </w:rPr>
            </w:pPr>
            <w:r>
              <w:rPr>
                <w:b/>
              </w:rPr>
              <w:t>Sortie fin d’année classe 3 et 5</w:t>
            </w: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</w:tr>
      <w:tr w:rsidR="00A16BC7" w:rsidTr="000406EE">
        <w:tc>
          <w:tcPr>
            <w:tcW w:w="3644" w:type="dxa"/>
          </w:tcPr>
          <w:p w:rsidR="00A16BC7" w:rsidRDefault="00A16BC7" w:rsidP="00A16BC7">
            <w:pPr>
              <w:jc w:val="both"/>
              <w:rPr>
                <w:b/>
              </w:rPr>
            </w:pPr>
            <w:r>
              <w:rPr>
                <w:b/>
              </w:rPr>
              <w:t>Sortie fin d’année classe 6, 7 ,8 – Jardin d’acclimatation – Participation des familles</w:t>
            </w: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  <w:r>
              <w:rPr>
                <w:b/>
              </w:rPr>
              <w:t>553</w:t>
            </w: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</w:p>
        </w:tc>
      </w:tr>
      <w:tr w:rsidR="00A16BC7" w:rsidTr="000406EE">
        <w:tc>
          <w:tcPr>
            <w:tcW w:w="3644" w:type="dxa"/>
          </w:tcPr>
          <w:p w:rsidR="00A16BC7" w:rsidRDefault="00A16BC7" w:rsidP="000406EE">
            <w:pPr>
              <w:jc w:val="both"/>
              <w:rPr>
                <w:b/>
              </w:rPr>
            </w:pPr>
            <w:r>
              <w:rPr>
                <w:b/>
              </w:rPr>
              <w:t>Sortie fin d’année classe 6, 7 ,8</w:t>
            </w: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  <w:r>
              <w:rPr>
                <w:b/>
              </w:rPr>
              <w:t>580,45 (cout adulte supplémentaire)</w:t>
            </w:r>
          </w:p>
        </w:tc>
      </w:tr>
      <w:tr w:rsidR="00A16BC7" w:rsidTr="000406EE">
        <w:tc>
          <w:tcPr>
            <w:tcW w:w="3644" w:type="dxa"/>
          </w:tcPr>
          <w:p w:rsidR="00A16BC7" w:rsidRDefault="00A16BC7" w:rsidP="000406EE">
            <w:pPr>
              <w:jc w:val="both"/>
              <w:rPr>
                <w:b/>
              </w:rPr>
            </w:pPr>
            <w:r>
              <w:rPr>
                <w:b/>
              </w:rPr>
              <w:t>Kermesse</w:t>
            </w: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  <w:r>
              <w:rPr>
                <w:b/>
              </w:rPr>
              <w:t>2198</w:t>
            </w: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  <w:r>
              <w:rPr>
                <w:b/>
              </w:rPr>
              <w:t>447,13</w:t>
            </w:r>
          </w:p>
        </w:tc>
      </w:tr>
      <w:tr w:rsidR="00A16BC7" w:rsidTr="000406EE">
        <w:tc>
          <w:tcPr>
            <w:tcW w:w="3644" w:type="dxa"/>
          </w:tcPr>
          <w:p w:rsidR="00A16BC7" w:rsidRDefault="00A16BC7" w:rsidP="000406EE">
            <w:pPr>
              <w:jc w:val="both"/>
              <w:rPr>
                <w:b/>
              </w:rPr>
            </w:pPr>
            <w:r>
              <w:rPr>
                <w:b/>
              </w:rPr>
              <w:t xml:space="preserve">Activités </w:t>
            </w:r>
            <w:r w:rsidR="002F46A2">
              <w:rPr>
                <w:b/>
              </w:rPr>
              <w:t>éducatives</w:t>
            </w: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  <w:r>
              <w:rPr>
                <w:b/>
              </w:rPr>
              <w:t>665,45 (chocolat Pâques, pochette cadeau, etc….)</w:t>
            </w:r>
          </w:p>
        </w:tc>
      </w:tr>
      <w:tr w:rsidR="00A16BC7" w:rsidTr="000406EE">
        <w:tc>
          <w:tcPr>
            <w:tcW w:w="3644" w:type="dxa"/>
          </w:tcPr>
          <w:p w:rsidR="00A16BC7" w:rsidRDefault="00A16BC7" w:rsidP="000406EE">
            <w:pPr>
              <w:jc w:val="both"/>
              <w:rPr>
                <w:b/>
              </w:rPr>
            </w:pPr>
            <w:r>
              <w:rPr>
                <w:b/>
              </w:rPr>
              <w:t>Biens durables : Téléviseurs, lecteur DVD, meuble, bureaux, diapositives</w:t>
            </w: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  <w:r>
              <w:rPr>
                <w:b/>
              </w:rPr>
              <w:t>1729,63</w:t>
            </w:r>
          </w:p>
        </w:tc>
      </w:tr>
      <w:tr w:rsidR="00A16BC7" w:rsidTr="000406EE">
        <w:tc>
          <w:tcPr>
            <w:tcW w:w="3644" w:type="dxa"/>
          </w:tcPr>
          <w:p w:rsidR="00A16BC7" w:rsidRDefault="00A16BC7" w:rsidP="000406EE">
            <w:pPr>
              <w:jc w:val="both"/>
              <w:rPr>
                <w:b/>
              </w:rPr>
            </w:pPr>
            <w:r>
              <w:rPr>
                <w:b/>
              </w:rPr>
              <w:t>Cotisation OCCE</w:t>
            </w:r>
          </w:p>
          <w:p w:rsidR="00A16BC7" w:rsidRDefault="00A16BC7" w:rsidP="000406EE">
            <w:pPr>
              <w:jc w:val="both"/>
              <w:rPr>
                <w:b/>
              </w:rPr>
            </w:pPr>
            <w:r>
              <w:rPr>
                <w:b/>
              </w:rPr>
              <w:t>Adhésion et assurance</w:t>
            </w: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</w:p>
        </w:tc>
        <w:tc>
          <w:tcPr>
            <w:tcW w:w="3644" w:type="dxa"/>
          </w:tcPr>
          <w:p w:rsidR="00A16BC7" w:rsidRDefault="00A16BC7" w:rsidP="00560089">
            <w:pPr>
              <w:jc w:val="center"/>
              <w:rPr>
                <w:b/>
              </w:rPr>
            </w:pPr>
            <w:r>
              <w:rPr>
                <w:b/>
              </w:rPr>
              <w:t>376,20</w:t>
            </w:r>
          </w:p>
        </w:tc>
      </w:tr>
    </w:tbl>
    <w:p w:rsidR="000406EE" w:rsidRPr="00A16BC7" w:rsidRDefault="000406EE" w:rsidP="000406EE">
      <w:pPr>
        <w:spacing w:after="0"/>
        <w:jc w:val="both"/>
      </w:pPr>
    </w:p>
    <w:p w:rsidR="000406EE" w:rsidRDefault="00A16BC7" w:rsidP="000406EE">
      <w:pPr>
        <w:spacing w:after="0"/>
        <w:jc w:val="both"/>
        <w:rPr>
          <w:b/>
        </w:rPr>
      </w:pPr>
      <w:r w:rsidRPr="00A16BC7">
        <w:t>4500 € début d’année =&gt; 6000 à 6200 € fin d’année</w:t>
      </w:r>
    </w:p>
    <w:p w:rsidR="00A16BC7" w:rsidRDefault="00A16BC7" w:rsidP="000406EE">
      <w:pPr>
        <w:spacing w:after="0"/>
        <w:jc w:val="both"/>
        <w:rPr>
          <w:b/>
        </w:rPr>
      </w:pPr>
    </w:p>
    <w:p w:rsidR="00A16BC7" w:rsidRPr="00F52995" w:rsidRDefault="006D1566" w:rsidP="000406EE">
      <w:pPr>
        <w:spacing w:after="0"/>
        <w:jc w:val="both"/>
      </w:pPr>
      <w:r>
        <w:t>Les d</w:t>
      </w:r>
      <w:r w:rsidR="002F46A2" w:rsidRPr="00F52995">
        <w:t>otation</w:t>
      </w:r>
      <w:r>
        <w:t>s</w:t>
      </w:r>
      <w:r w:rsidR="002F46A2" w:rsidRPr="00F52995">
        <w:t xml:space="preserve"> de la mairie </w:t>
      </w:r>
      <w:r>
        <w:t xml:space="preserve"> servent </w:t>
      </w:r>
      <w:r w:rsidR="002F46A2" w:rsidRPr="00F52995">
        <w:t xml:space="preserve">uniquement </w:t>
      </w:r>
      <w:r>
        <w:t>à l’</w:t>
      </w:r>
      <w:r w:rsidR="002F46A2" w:rsidRPr="00F52995">
        <w:t>achat de matériel scolaire.</w:t>
      </w:r>
    </w:p>
    <w:p w:rsidR="002F46A2" w:rsidRPr="00F52995" w:rsidRDefault="006D1566" w:rsidP="000406EE">
      <w:pPr>
        <w:spacing w:after="0"/>
        <w:jc w:val="both"/>
      </w:pPr>
      <w:r>
        <w:t>Ces d</w:t>
      </w:r>
      <w:r w:rsidR="002F46A2" w:rsidRPr="00F52995">
        <w:t>otation</w:t>
      </w:r>
      <w:r>
        <w:t xml:space="preserve">s sont réduites </w:t>
      </w:r>
      <w:r w:rsidR="002F46A2" w:rsidRPr="00F52995">
        <w:t xml:space="preserve">cette année compte tenu </w:t>
      </w:r>
      <w:r w:rsidR="00EB1DE0">
        <w:t xml:space="preserve">de la </w:t>
      </w:r>
      <w:r w:rsidR="002F46A2" w:rsidRPr="00F52995">
        <w:t xml:space="preserve">baisse </w:t>
      </w:r>
      <w:r w:rsidR="00EB1DE0">
        <w:t xml:space="preserve">des </w:t>
      </w:r>
      <w:r w:rsidR="002F46A2" w:rsidRPr="00F52995">
        <w:t>ressources de la commune</w:t>
      </w:r>
      <w:r w:rsidR="00EB1DE0">
        <w:t xml:space="preserve"> (moins de subventions) et de l’augmentation de ses dépenses (participation à la caisse de péréquation)</w:t>
      </w:r>
      <w:r w:rsidR="002F46A2" w:rsidRPr="00F52995">
        <w:t>.</w:t>
      </w:r>
    </w:p>
    <w:p w:rsidR="002F46A2" w:rsidRPr="00F52995" w:rsidRDefault="006D1566" w:rsidP="000406EE">
      <w:pPr>
        <w:spacing w:after="0"/>
        <w:jc w:val="both"/>
      </w:pPr>
      <w:r>
        <w:t>Le r</w:t>
      </w:r>
      <w:r w:rsidR="002F46A2" w:rsidRPr="00F52995">
        <w:t xml:space="preserve">éférencement d’un seul prestataire et </w:t>
      </w:r>
      <w:r>
        <w:t xml:space="preserve"> la centralisation </w:t>
      </w:r>
      <w:r w:rsidR="002F46A2" w:rsidRPr="00F52995">
        <w:t xml:space="preserve"> des commandes </w:t>
      </w:r>
      <w:r>
        <w:t xml:space="preserve"> doit néanmoins permettent de </w:t>
      </w:r>
      <w:r w:rsidR="002F46A2" w:rsidRPr="00F52995">
        <w:t>réduire les couts.</w:t>
      </w:r>
      <w:r w:rsidR="00EB1DE0">
        <w:t xml:space="preserve"> </w:t>
      </w:r>
    </w:p>
    <w:p w:rsidR="002F46A2" w:rsidRPr="00F52995" w:rsidRDefault="002F46A2" w:rsidP="000406EE">
      <w:pPr>
        <w:spacing w:after="0"/>
        <w:jc w:val="both"/>
      </w:pPr>
      <w:r w:rsidRPr="00F52995">
        <w:t xml:space="preserve">Pas </w:t>
      </w:r>
      <w:r w:rsidR="00EB1DE0">
        <w:t>encore de visibilité sur l’évolution des dotation</w:t>
      </w:r>
      <w:r w:rsidR="00784A0F">
        <w:t>s</w:t>
      </w:r>
      <w:r w:rsidR="00EB1DE0">
        <w:t xml:space="preserve"> de la mairie </w:t>
      </w:r>
      <w:r w:rsidRPr="00F52995">
        <w:t xml:space="preserve"> pour le prochain budget</w:t>
      </w:r>
    </w:p>
    <w:p w:rsidR="000406EE" w:rsidRDefault="000406EE" w:rsidP="000406EE">
      <w:pPr>
        <w:spacing w:after="0"/>
        <w:jc w:val="both"/>
        <w:rPr>
          <w:b/>
        </w:rPr>
      </w:pPr>
    </w:p>
    <w:p w:rsidR="007E52DC" w:rsidRDefault="002F46A2" w:rsidP="00A8500E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lastRenderedPageBreak/>
        <w:t>Point sur les travaux</w:t>
      </w:r>
    </w:p>
    <w:p w:rsidR="007E52DC" w:rsidRDefault="007E52DC" w:rsidP="00A8500E">
      <w:pPr>
        <w:spacing w:after="0"/>
        <w:jc w:val="both"/>
        <w:rPr>
          <w:b/>
        </w:rPr>
      </w:pPr>
    </w:p>
    <w:p w:rsidR="002F46A2" w:rsidRPr="00941BF3" w:rsidRDefault="002F46A2" w:rsidP="00A8500E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>Finitions</w:t>
      </w:r>
    </w:p>
    <w:p w:rsidR="003B31DE" w:rsidRDefault="002F46A2" w:rsidP="003B31DE">
      <w:pPr>
        <w:spacing w:after="0"/>
        <w:jc w:val="both"/>
      </w:pPr>
      <w:r>
        <w:t>La plupart ont été réalisées, reste reprises à faire dans les classes oranges et vertes (</w:t>
      </w:r>
      <w:r w:rsidR="006D1566">
        <w:t>classe de Sandrine  et Delphine</w:t>
      </w:r>
      <w:r>
        <w:t xml:space="preserve">) </w:t>
      </w:r>
    </w:p>
    <w:p w:rsidR="003B31DE" w:rsidRPr="007E52DC" w:rsidRDefault="003B31DE" w:rsidP="00A8500E">
      <w:pPr>
        <w:spacing w:after="0"/>
        <w:jc w:val="both"/>
      </w:pPr>
    </w:p>
    <w:p w:rsidR="007E52DC" w:rsidRDefault="002F46A2" w:rsidP="00A8500E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 xml:space="preserve">Jardinière </w:t>
      </w:r>
    </w:p>
    <w:p w:rsidR="002F46A2" w:rsidRDefault="002F46A2" w:rsidP="00A8500E">
      <w:pPr>
        <w:spacing w:after="0"/>
        <w:jc w:val="both"/>
      </w:pPr>
      <w:r>
        <w:t>Arrondis faits sur le béton, mise en peinture prévue cet été (couleurs à choisir).</w:t>
      </w:r>
    </w:p>
    <w:p w:rsidR="008D3DCC" w:rsidRDefault="002F46A2" w:rsidP="00A8500E">
      <w:pPr>
        <w:spacing w:after="0"/>
        <w:jc w:val="both"/>
      </w:pPr>
      <w:r>
        <w:t xml:space="preserve">Prévision de plantations de petites fleurs, puis </w:t>
      </w:r>
      <w:r w:rsidR="00E45516">
        <w:t>d’</w:t>
      </w:r>
      <w:r>
        <w:t xml:space="preserve">arbustes </w:t>
      </w:r>
      <w:r w:rsidR="00E45516">
        <w:t>dans un second temps</w:t>
      </w:r>
      <w:r w:rsidR="007E52DC">
        <w:t>.</w:t>
      </w:r>
    </w:p>
    <w:p w:rsidR="003B31DE" w:rsidRDefault="003B31DE" w:rsidP="00A8500E">
      <w:pPr>
        <w:spacing w:after="0"/>
        <w:jc w:val="both"/>
      </w:pPr>
    </w:p>
    <w:p w:rsidR="00167F18" w:rsidRPr="00941BF3" w:rsidRDefault="00F52995" w:rsidP="00A8500E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>Cabane à vélo</w:t>
      </w:r>
    </w:p>
    <w:p w:rsidR="003B31DE" w:rsidRDefault="00E45516" w:rsidP="00A8500E">
      <w:pPr>
        <w:spacing w:after="0"/>
        <w:jc w:val="both"/>
      </w:pPr>
      <w:r>
        <w:t>Les p</w:t>
      </w:r>
      <w:r w:rsidR="00F52995">
        <w:t>arents confirme</w:t>
      </w:r>
      <w:r>
        <w:t xml:space="preserve">nt les </w:t>
      </w:r>
      <w:r w:rsidR="00F52995">
        <w:t xml:space="preserve"> difficultés physiques pour </w:t>
      </w:r>
      <w:r>
        <w:t xml:space="preserve">accrocher </w:t>
      </w:r>
      <w:r w:rsidR="00F52995">
        <w:t xml:space="preserve"> les vélos,  très lourds (</w:t>
      </w:r>
      <w:r>
        <w:t>des vélos plus légers ne seraient pas assez résistants</w:t>
      </w:r>
      <w:r w:rsidR="00F52995">
        <w:t>)</w:t>
      </w:r>
      <w:r>
        <w:t>. Pas de solution alternative trouvée pour le rangement.</w:t>
      </w:r>
    </w:p>
    <w:p w:rsidR="00F52995" w:rsidRDefault="00F52995" w:rsidP="00A8500E">
      <w:pPr>
        <w:spacing w:after="0"/>
        <w:jc w:val="both"/>
      </w:pPr>
      <w:r>
        <w:t>Travaux reportés l’an prochain</w:t>
      </w:r>
    </w:p>
    <w:p w:rsidR="00F52995" w:rsidRDefault="00F52995" w:rsidP="00A8500E">
      <w:pPr>
        <w:spacing w:after="0"/>
        <w:jc w:val="both"/>
      </w:pPr>
    </w:p>
    <w:p w:rsidR="008D3DCC" w:rsidRPr="00941BF3" w:rsidRDefault="00F52995" w:rsidP="00A8500E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>Rideaux pour</w:t>
      </w:r>
      <w:r w:rsidR="00E45516">
        <w:rPr>
          <w:b/>
          <w:color w:val="0070C0"/>
        </w:rPr>
        <w:t xml:space="preserve"> les </w:t>
      </w:r>
      <w:r>
        <w:rPr>
          <w:b/>
          <w:color w:val="0070C0"/>
        </w:rPr>
        <w:t xml:space="preserve"> verrières</w:t>
      </w:r>
    </w:p>
    <w:p w:rsidR="008457BE" w:rsidRDefault="00F52995" w:rsidP="00A8500E">
      <w:pPr>
        <w:spacing w:after="0"/>
        <w:jc w:val="both"/>
        <w:rPr>
          <w:b/>
        </w:rPr>
      </w:pPr>
      <w:r>
        <w:t>Difficultés pour fixer ces rideaux, la mairie propose en test de poser un film occultant,  les enseignantes ne sont pas favorables à cette solution.</w:t>
      </w:r>
    </w:p>
    <w:p w:rsidR="003B31DE" w:rsidRDefault="003B31DE" w:rsidP="00A8500E">
      <w:pPr>
        <w:spacing w:after="0"/>
        <w:jc w:val="both"/>
        <w:rPr>
          <w:b/>
        </w:rPr>
      </w:pPr>
    </w:p>
    <w:p w:rsidR="0038251E" w:rsidRPr="00941BF3" w:rsidRDefault="00F52995" w:rsidP="00A8500E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>Achat mobilier</w:t>
      </w:r>
    </w:p>
    <w:p w:rsidR="0038251E" w:rsidRDefault="00F52995" w:rsidP="00A8500E">
      <w:pPr>
        <w:spacing w:after="0"/>
        <w:jc w:val="both"/>
      </w:pPr>
      <w:r>
        <w:t>Demande de quelques tables individuelles supplémentaires et d’un tableau, non retenu</w:t>
      </w:r>
      <w:r w:rsidR="00E45516">
        <w:t>e</w:t>
      </w:r>
      <w:r>
        <w:t xml:space="preserve"> lors du dernier vote du budget, reporté</w:t>
      </w:r>
      <w:r w:rsidR="00E45516">
        <w:t>e</w:t>
      </w:r>
      <w:r>
        <w:t xml:space="preserve"> </w:t>
      </w:r>
      <w:r w:rsidR="00E45516">
        <w:t>ultérieurement</w:t>
      </w:r>
      <w:r>
        <w:t>.</w:t>
      </w:r>
    </w:p>
    <w:p w:rsidR="00F52995" w:rsidRDefault="00F52995" w:rsidP="00A8500E">
      <w:pPr>
        <w:spacing w:after="0"/>
        <w:jc w:val="both"/>
      </w:pPr>
      <w:r>
        <w:t>Poin</w:t>
      </w:r>
      <w:r w:rsidR="00E45516">
        <w:t>t refait en septembre sur les différents besoins.</w:t>
      </w:r>
    </w:p>
    <w:p w:rsidR="00E45516" w:rsidRDefault="00E45516" w:rsidP="00A8500E">
      <w:pPr>
        <w:spacing w:after="0"/>
        <w:jc w:val="both"/>
      </w:pPr>
    </w:p>
    <w:p w:rsidR="00F52995" w:rsidRDefault="00F52995" w:rsidP="00F52995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>Travaux pendant l’été</w:t>
      </w:r>
    </w:p>
    <w:p w:rsidR="00F52995" w:rsidRPr="00F52995" w:rsidRDefault="00F52995" w:rsidP="00F52995">
      <w:pPr>
        <w:spacing w:after="0"/>
        <w:jc w:val="both"/>
      </w:pPr>
      <w:r w:rsidRPr="00F52995">
        <w:t>Marquage au sol dans la cour</w:t>
      </w:r>
    </w:p>
    <w:p w:rsidR="008457BE" w:rsidRDefault="00F52995" w:rsidP="00F52995">
      <w:pPr>
        <w:spacing w:after="0"/>
        <w:jc w:val="both"/>
      </w:pPr>
      <w:r w:rsidRPr="00F52995">
        <w:t>Réfection du sol du réfectoire dans le cadre de la Garantie de Parfait Achèvement</w:t>
      </w:r>
      <w:r>
        <w:t>.</w:t>
      </w:r>
    </w:p>
    <w:p w:rsidR="00E45516" w:rsidRDefault="00E45516" w:rsidP="00F52995">
      <w:pPr>
        <w:spacing w:after="0"/>
        <w:jc w:val="both"/>
      </w:pPr>
      <w:r>
        <w:t>Pas de rénovation de classe prévue.</w:t>
      </w:r>
    </w:p>
    <w:p w:rsidR="00F52995" w:rsidRDefault="00F52995" w:rsidP="00F52995">
      <w:pPr>
        <w:spacing w:after="0"/>
        <w:jc w:val="both"/>
      </w:pPr>
    </w:p>
    <w:p w:rsidR="00F52995" w:rsidRDefault="00F52995" w:rsidP="00F52995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>Stationnement autour de l’école</w:t>
      </w:r>
    </w:p>
    <w:p w:rsidR="0038251E" w:rsidRDefault="00F52995" w:rsidP="00A8500E">
      <w:pPr>
        <w:spacing w:after="0"/>
        <w:jc w:val="both"/>
      </w:pPr>
      <w:r>
        <w:t>Rappel :</w:t>
      </w:r>
      <w:r w:rsidR="00E45516">
        <w:t xml:space="preserve"> Le </w:t>
      </w:r>
      <w:r>
        <w:t xml:space="preserve">stationnement </w:t>
      </w:r>
      <w:r w:rsidR="00784A0F">
        <w:t xml:space="preserve">est </w:t>
      </w:r>
      <w:r>
        <w:t>devenu partiellement payant</w:t>
      </w:r>
      <w:r w:rsidR="00E45516">
        <w:t xml:space="preserve"> dans le quartier des Champs Philippe</w:t>
      </w:r>
      <w:r>
        <w:t xml:space="preserve">, </w:t>
      </w:r>
      <w:r w:rsidR="00E45516">
        <w:t>et va</w:t>
      </w:r>
      <w:r>
        <w:t xml:space="preserve"> se généraliser.</w:t>
      </w:r>
    </w:p>
    <w:p w:rsidR="00F52995" w:rsidRDefault="00E45516" w:rsidP="00A8500E">
      <w:pPr>
        <w:spacing w:after="0"/>
        <w:jc w:val="both"/>
      </w:pPr>
      <w:r>
        <w:t xml:space="preserve">Il n’y a pas à ce jour  de carte de stationnement, elle devrait être mise en place quand tout le stationnement sera devenu </w:t>
      </w:r>
      <w:r w:rsidR="00F52995">
        <w:t>payant</w:t>
      </w:r>
      <w:r>
        <w:t xml:space="preserve"> dans toute la ville</w:t>
      </w:r>
      <w:r w:rsidR="00F52995">
        <w:t>.</w:t>
      </w:r>
    </w:p>
    <w:p w:rsidR="00F52995" w:rsidRDefault="00F52995" w:rsidP="00A8500E">
      <w:pPr>
        <w:spacing w:after="0"/>
        <w:jc w:val="both"/>
      </w:pPr>
      <w:r>
        <w:t>Pas de négociation</w:t>
      </w:r>
      <w:r w:rsidR="00E45516">
        <w:t xml:space="preserve"> de tarifs </w:t>
      </w:r>
      <w:r>
        <w:t xml:space="preserve"> possible dans parking alentours (</w:t>
      </w:r>
      <w:proofErr w:type="spellStart"/>
      <w:r>
        <w:t>théatre</w:t>
      </w:r>
      <w:proofErr w:type="spellEnd"/>
      <w:r>
        <w:t xml:space="preserve">, </w:t>
      </w:r>
      <w:proofErr w:type="spellStart"/>
      <w:r>
        <w:t>Charlebourg</w:t>
      </w:r>
      <w:proofErr w:type="spellEnd"/>
      <w:r>
        <w:t>) car</w:t>
      </w:r>
      <w:r w:rsidR="00E45516">
        <w:t xml:space="preserve"> il s’agit de </w:t>
      </w:r>
      <w:r>
        <w:t xml:space="preserve"> parking en délégation de service (concession, gérée par </w:t>
      </w:r>
      <w:r w:rsidR="00E45516">
        <w:t xml:space="preserve"> une </w:t>
      </w:r>
      <w:r>
        <w:t>entreprise privée).</w:t>
      </w:r>
    </w:p>
    <w:p w:rsidR="00810656" w:rsidRDefault="00810656" w:rsidP="00A8500E">
      <w:pPr>
        <w:spacing w:after="0"/>
        <w:jc w:val="both"/>
      </w:pPr>
      <w:r>
        <w:t>Refus de transfor</w:t>
      </w:r>
      <w:r w:rsidR="00E45516">
        <w:t xml:space="preserve">mer </w:t>
      </w:r>
      <w:r w:rsidR="00784A0F">
        <w:t xml:space="preserve">la </w:t>
      </w:r>
      <w:r w:rsidR="00E45516">
        <w:t>« 3eme cour » en parking : terrain prévu pour une éventuelle extension de l’école</w:t>
      </w:r>
      <w:r>
        <w:t>.</w:t>
      </w:r>
    </w:p>
    <w:p w:rsidR="00E45516" w:rsidRDefault="00E45516" w:rsidP="00A8500E">
      <w:pPr>
        <w:spacing w:after="0"/>
        <w:jc w:val="both"/>
      </w:pPr>
    </w:p>
    <w:p w:rsidR="00E45516" w:rsidRDefault="00E45516" w:rsidP="00E45516">
      <w:pPr>
        <w:spacing w:after="0"/>
        <w:jc w:val="both"/>
      </w:pPr>
      <w:r>
        <w:t xml:space="preserve">Les enseignantes demandent que leur demande d’accéder à des places de parking non onéreuses soit remontée à M. Le Maire. </w:t>
      </w:r>
    </w:p>
    <w:p w:rsidR="00E45516" w:rsidRDefault="00E45516" w:rsidP="00A8500E">
      <w:pPr>
        <w:spacing w:after="0"/>
        <w:jc w:val="both"/>
      </w:pPr>
      <w:r>
        <w:t xml:space="preserve">Mme Fommarty </w:t>
      </w:r>
      <w:r w:rsidR="00810656">
        <w:t xml:space="preserve"> </w:t>
      </w:r>
      <w:r>
        <w:t xml:space="preserve">souligne </w:t>
      </w:r>
      <w:r w:rsidR="00810656">
        <w:t xml:space="preserve"> qu’elle ne peut pas accorder </w:t>
      </w:r>
      <w:r>
        <w:t>cet avantage à une école en particulier, et qu’à la rentrée, il y aura encore des places gratuites dans le quartier.</w:t>
      </w:r>
    </w:p>
    <w:p w:rsidR="00560089" w:rsidRDefault="00E45516" w:rsidP="00560089">
      <w:pPr>
        <w:spacing w:after="0"/>
        <w:jc w:val="both"/>
        <w:rPr>
          <w:b/>
        </w:rPr>
      </w:pPr>
      <w:r>
        <w:t xml:space="preserve"> </w:t>
      </w:r>
      <w:r w:rsidR="006835EA">
        <w:t>Mme</w:t>
      </w:r>
      <w:r w:rsidR="00BA2AC3">
        <w:t xml:space="preserve"> Niari rappelle que </w:t>
      </w:r>
      <w:r w:rsidR="006835EA">
        <w:t>précédemment</w:t>
      </w:r>
      <w:r>
        <w:t xml:space="preserve">, des places étaient réservées aux enseignants au parking de la salle des </w:t>
      </w:r>
      <w:r w:rsidR="006835EA">
        <w:t>fêtes</w:t>
      </w:r>
      <w:r>
        <w:t xml:space="preserve"> et que des engagements avaient été pris par la mairie de réserver, après les travau</w:t>
      </w:r>
      <w:r w:rsidR="006835EA">
        <w:t>x des places dans le parking du théâtre.</w:t>
      </w:r>
    </w:p>
    <w:p w:rsidR="00560089" w:rsidRDefault="00560089" w:rsidP="00560089">
      <w:pPr>
        <w:spacing w:after="0"/>
        <w:jc w:val="both"/>
        <w:rPr>
          <w:b/>
        </w:rPr>
      </w:pPr>
    </w:p>
    <w:p w:rsidR="00560089" w:rsidRDefault="00560089" w:rsidP="00560089">
      <w:pPr>
        <w:spacing w:after="0"/>
        <w:jc w:val="both"/>
        <w:rPr>
          <w:b/>
        </w:rPr>
      </w:pPr>
    </w:p>
    <w:p w:rsidR="00810656" w:rsidRPr="00560089" w:rsidRDefault="00560089" w:rsidP="00560089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560089">
        <w:rPr>
          <w:b/>
        </w:rPr>
        <w:t>V</w:t>
      </w:r>
      <w:r w:rsidR="00810656" w:rsidRPr="00560089">
        <w:rPr>
          <w:b/>
        </w:rPr>
        <w:t>ie à l’école</w:t>
      </w:r>
    </w:p>
    <w:p w:rsidR="00810656" w:rsidRDefault="00810656" w:rsidP="00810656">
      <w:pPr>
        <w:spacing w:after="0"/>
        <w:jc w:val="both"/>
        <w:rPr>
          <w:b/>
        </w:rPr>
      </w:pPr>
    </w:p>
    <w:p w:rsidR="00810656" w:rsidRPr="00810656" w:rsidRDefault="00810656" w:rsidP="00810656">
      <w:pPr>
        <w:spacing w:after="0"/>
        <w:jc w:val="both"/>
        <w:rPr>
          <w:b/>
        </w:rPr>
      </w:pPr>
    </w:p>
    <w:p w:rsidR="00810656" w:rsidRDefault="00810656" w:rsidP="00810656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 xml:space="preserve">Plan </w:t>
      </w:r>
      <w:proofErr w:type="spellStart"/>
      <w:r>
        <w:rPr>
          <w:b/>
          <w:color w:val="0070C0"/>
        </w:rPr>
        <w:t>vigioirate</w:t>
      </w:r>
      <w:proofErr w:type="spellEnd"/>
      <w:r>
        <w:rPr>
          <w:b/>
          <w:color w:val="0070C0"/>
        </w:rPr>
        <w:t xml:space="preserve"> : </w:t>
      </w:r>
      <w:r w:rsidRPr="00810656">
        <w:t>toujours en cours, pas de déplacement à Paris, surveillance des entrées</w:t>
      </w:r>
    </w:p>
    <w:p w:rsidR="00810656" w:rsidRDefault="00810656" w:rsidP="00810656">
      <w:pPr>
        <w:spacing w:after="0"/>
        <w:jc w:val="both"/>
        <w:rPr>
          <w:b/>
          <w:color w:val="0070C0"/>
        </w:rPr>
      </w:pPr>
    </w:p>
    <w:p w:rsidR="00810656" w:rsidRDefault="00810656" w:rsidP="00810656">
      <w:pPr>
        <w:spacing w:after="0"/>
        <w:jc w:val="both"/>
      </w:pPr>
      <w:r>
        <w:rPr>
          <w:b/>
          <w:color w:val="0070C0"/>
        </w:rPr>
        <w:t xml:space="preserve">Jeu dans la cour des petits : </w:t>
      </w:r>
      <w:r>
        <w:t xml:space="preserve">Demande d’achat d’un </w:t>
      </w:r>
      <w:r w:rsidR="00EB1DE0">
        <w:t>toboggan</w:t>
      </w:r>
      <w:r>
        <w:t xml:space="preserve"> en remplacement du jeu actuel </w:t>
      </w:r>
      <w:r w:rsidR="006835EA">
        <w:t xml:space="preserve">qui n’est pas </w:t>
      </w:r>
      <w:r>
        <w:t xml:space="preserve"> pratique pour les</w:t>
      </w:r>
      <w:r w:rsidR="006835EA">
        <w:t xml:space="preserve"> petits</w:t>
      </w:r>
      <w:r>
        <w:t xml:space="preserve"> enfants</w:t>
      </w:r>
      <w:r w:rsidR="006835EA">
        <w:t>.</w:t>
      </w:r>
    </w:p>
    <w:p w:rsidR="006835EA" w:rsidRDefault="006835EA" w:rsidP="00810656">
      <w:pPr>
        <w:spacing w:after="0"/>
        <w:jc w:val="both"/>
      </w:pPr>
    </w:p>
    <w:p w:rsidR="00810656" w:rsidRDefault="00810656" w:rsidP="00810656">
      <w:pPr>
        <w:spacing w:after="0"/>
        <w:jc w:val="both"/>
      </w:pPr>
    </w:p>
    <w:p w:rsidR="00810656" w:rsidRDefault="00810656" w:rsidP="00810656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lastRenderedPageBreak/>
        <w:t>Représentation chorale</w:t>
      </w:r>
    </w:p>
    <w:p w:rsidR="00810656" w:rsidRPr="00810656" w:rsidRDefault="00810656" w:rsidP="00810656">
      <w:pPr>
        <w:spacing w:after="0"/>
        <w:jc w:val="both"/>
      </w:pPr>
      <w:r w:rsidRPr="00810656">
        <w:t>Le  vendredi 19 juin à 08h40 pour les classes 1,2 et 4</w:t>
      </w:r>
    </w:p>
    <w:p w:rsidR="00810656" w:rsidRPr="00810656" w:rsidRDefault="00810656" w:rsidP="00810656">
      <w:pPr>
        <w:spacing w:after="0"/>
        <w:jc w:val="both"/>
      </w:pPr>
      <w:r w:rsidRPr="00810656">
        <w:t>Le vendredi 26  juin à 08h45 pour les classes 3 et 5</w:t>
      </w:r>
    </w:p>
    <w:p w:rsidR="00810656" w:rsidRDefault="00810656" w:rsidP="00810656">
      <w:pPr>
        <w:spacing w:after="0"/>
        <w:jc w:val="both"/>
        <w:rPr>
          <w:b/>
          <w:color w:val="0070C0"/>
        </w:rPr>
      </w:pPr>
    </w:p>
    <w:p w:rsidR="00810656" w:rsidRDefault="00810656" w:rsidP="00810656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>Livre de prix</w:t>
      </w:r>
    </w:p>
    <w:p w:rsidR="00810656" w:rsidRDefault="00810656" w:rsidP="00810656">
      <w:pPr>
        <w:spacing w:after="0"/>
        <w:jc w:val="both"/>
      </w:pPr>
      <w:r>
        <w:t>Distribution le vendredi 19 juin.</w:t>
      </w:r>
    </w:p>
    <w:p w:rsidR="00810656" w:rsidRDefault="00810656" w:rsidP="00810656">
      <w:pPr>
        <w:spacing w:after="0"/>
        <w:jc w:val="both"/>
      </w:pPr>
      <w:r>
        <w:t>Livres choi</w:t>
      </w:r>
      <w:r w:rsidR="006835EA">
        <w:t>sis auprès du prestataire « </w:t>
      </w:r>
      <w:proofErr w:type="spellStart"/>
      <w:r w:rsidR="006835EA">
        <w:t>Ludic</w:t>
      </w:r>
      <w:proofErr w:type="spellEnd"/>
      <w:r w:rsidR="006835EA">
        <w:t> »</w:t>
      </w:r>
    </w:p>
    <w:p w:rsidR="00810656" w:rsidRPr="00810656" w:rsidRDefault="00810656" w:rsidP="00810656">
      <w:pPr>
        <w:spacing w:after="0"/>
        <w:jc w:val="both"/>
      </w:pPr>
      <w:r>
        <w:t>Budget octroyé = 5€ 96 par enfant</w:t>
      </w:r>
    </w:p>
    <w:p w:rsidR="00810656" w:rsidRDefault="00810656" w:rsidP="00810656">
      <w:pPr>
        <w:spacing w:after="0"/>
        <w:jc w:val="both"/>
        <w:rPr>
          <w:b/>
          <w:color w:val="0070C0"/>
        </w:rPr>
      </w:pPr>
    </w:p>
    <w:p w:rsidR="00810656" w:rsidRDefault="00810656" w:rsidP="00810656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>Effectifs prévisionnels et structure pour la rentrée</w:t>
      </w:r>
    </w:p>
    <w:p w:rsidR="00810656" w:rsidRDefault="00810656" w:rsidP="00810656">
      <w:pPr>
        <w:spacing w:after="0"/>
        <w:jc w:val="both"/>
      </w:pPr>
      <w:r>
        <w:t>73 Petite sections</w:t>
      </w:r>
    </w:p>
    <w:p w:rsidR="00810656" w:rsidRDefault="00810656" w:rsidP="00810656">
      <w:pPr>
        <w:spacing w:after="0"/>
        <w:jc w:val="both"/>
      </w:pPr>
      <w:r>
        <w:t>80 Moyennes sections</w:t>
      </w:r>
    </w:p>
    <w:p w:rsidR="00810656" w:rsidRDefault="00810656" w:rsidP="00810656">
      <w:pPr>
        <w:spacing w:after="0"/>
        <w:jc w:val="both"/>
      </w:pPr>
      <w:r>
        <w:t>72 Grandes Sections</w:t>
      </w:r>
    </w:p>
    <w:p w:rsidR="006835EA" w:rsidRDefault="00810656" w:rsidP="00810656">
      <w:pPr>
        <w:spacing w:after="0"/>
        <w:jc w:val="both"/>
      </w:pPr>
      <w:r>
        <w:t>Soit un effectif de 225 enfants, répartis sur</w:t>
      </w:r>
      <w:r w:rsidR="006835EA">
        <w:t xml:space="preserve"> 8 classes (capacité max = 240)</w:t>
      </w:r>
    </w:p>
    <w:p w:rsidR="00371FC0" w:rsidRPr="006835EA" w:rsidRDefault="006835EA" w:rsidP="00810656">
      <w:pPr>
        <w:spacing w:after="0"/>
        <w:jc w:val="both"/>
        <w:rPr>
          <w:i/>
        </w:rPr>
      </w:pPr>
      <w:r w:rsidRPr="006835EA">
        <w:rPr>
          <w:i/>
        </w:rPr>
        <w:t>Rappel : 2</w:t>
      </w:r>
      <w:r w:rsidR="00371FC0" w:rsidRPr="006835EA">
        <w:rPr>
          <w:i/>
        </w:rPr>
        <w:t xml:space="preserve">22 cette année, 203 l’année </w:t>
      </w:r>
      <w:r w:rsidRPr="006835EA">
        <w:rPr>
          <w:i/>
        </w:rPr>
        <w:t>dernière</w:t>
      </w:r>
    </w:p>
    <w:p w:rsidR="00371FC0" w:rsidRDefault="00371FC0" w:rsidP="00810656">
      <w:pPr>
        <w:spacing w:after="0"/>
        <w:jc w:val="both"/>
      </w:pPr>
    </w:p>
    <w:p w:rsidR="00371FC0" w:rsidRDefault="00371FC0" w:rsidP="00810656">
      <w:pPr>
        <w:spacing w:after="0"/>
        <w:jc w:val="both"/>
      </w:pPr>
      <w:r>
        <w:t xml:space="preserve">Structure envisagée : </w:t>
      </w:r>
    </w:p>
    <w:p w:rsidR="00371FC0" w:rsidRDefault="00371FC0" w:rsidP="00371FC0">
      <w:pPr>
        <w:spacing w:after="0"/>
        <w:ind w:firstLine="708"/>
        <w:jc w:val="both"/>
      </w:pPr>
      <w:r>
        <w:t>2 classes de petites sections (28)</w:t>
      </w:r>
    </w:p>
    <w:p w:rsidR="00371FC0" w:rsidRDefault="00371FC0" w:rsidP="00371FC0">
      <w:pPr>
        <w:spacing w:after="0"/>
        <w:ind w:firstLine="708"/>
        <w:jc w:val="both"/>
      </w:pPr>
      <w:r>
        <w:t>1 classe de petits-moyens (17 petits + 10 moyen)</w:t>
      </w:r>
    </w:p>
    <w:p w:rsidR="00371FC0" w:rsidRDefault="00371FC0" w:rsidP="00371FC0">
      <w:pPr>
        <w:spacing w:after="0"/>
        <w:ind w:firstLine="708"/>
        <w:jc w:val="both"/>
      </w:pPr>
      <w:r>
        <w:t>2 classes de moyens (28)</w:t>
      </w:r>
    </w:p>
    <w:p w:rsidR="00DE77A1" w:rsidRDefault="00371FC0" w:rsidP="00A8500E">
      <w:pPr>
        <w:pStyle w:val="Paragraphedeliste"/>
        <w:spacing w:after="0"/>
        <w:jc w:val="both"/>
      </w:pPr>
      <w:r>
        <w:t>1 classe de moyens-grands (14 moyens+14 g</w:t>
      </w:r>
      <w:r w:rsidR="00EB1DE0">
        <w:t>rand</w:t>
      </w:r>
      <w:r>
        <w:t>s)</w:t>
      </w:r>
    </w:p>
    <w:p w:rsidR="00371FC0" w:rsidRDefault="00371FC0" w:rsidP="00A8500E">
      <w:pPr>
        <w:pStyle w:val="Paragraphedeliste"/>
        <w:spacing w:after="0"/>
        <w:jc w:val="both"/>
      </w:pPr>
      <w:r>
        <w:t>2 classes de grands (29)</w:t>
      </w:r>
    </w:p>
    <w:p w:rsidR="00371FC0" w:rsidRDefault="00371FC0" w:rsidP="00A8500E">
      <w:pPr>
        <w:pStyle w:val="Paragraphedeliste"/>
        <w:spacing w:after="0"/>
        <w:jc w:val="both"/>
      </w:pPr>
    </w:p>
    <w:p w:rsidR="00371FC0" w:rsidRDefault="00371FC0" w:rsidP="006835EA">
      <w:pPr>
        <w:pStyle w:val="Paragraphedeliste"/>
        <w:spacing w:after="0"/>
        <w:ind w:left="142"/>
        <w:jc w:val="both"/>
      </w:pPr>
      <w:r>
        <w:t>Affichage des classes la veille de la rentrée (le 31 aout)</w:t>
      </w:r>
    </w:p>
    <w:p w:rsidR="00DE77A1" w:rsidRDefault="00371FC0" w:rsidP="006835EA">
      <w:pPr>
        <w:pStyle w:val="Paragraphedeliste"/>
        <w:spacing w:after="0"/>
        <w:ind w:left="142"/>
        <w:jc w:val="both"/>
      </w:pPr>
      <w:r>
        <w:t>Rentrées des moyenne</w:t>
      </w:r>
      <w:r w:rsidR="006835EA">
        <w:t>s</w:t>
      </w:r>
      <w:r>
        <w:t xml:space="preserve"> section</w:t>
      </w:r>
      <w:r w:rsidR="006835EA">
        <w:t>s</w:t>
      </w:r>
      <w:r>
        <w:t xml:space="preserve"> le 1</w:t>
      </w:r>
      <w:r w:rsidRPr="00371FC0">
        <w:rPr>
          <w:vertAlign w:val="superscript"/>
        </w:rPr>
        <w:t>er</w:t>
      </w:r>
      <w:r>
        <w:t xml:space="preserve"> septembre à 13h30</w:t>
      </w:r>
    </w:p>
    <w:p w:rsidR="00371FC0" w:rsidRDefault="00371FC0" w:rsidP="006835EA">
      <w:pPr>
        <w:pStyle w:val="Paragraphedeliste"/>
        <w:spacing w:after="0"/>
        <w:ind w:left="142"/>
        <w:jc w:val="both"/>
      </w:pPr>
      <w:r>
        <w:t>Rentrées de grandes section</w:t>
      </w:r>
      <w:r w:rsidR="006835EA">
        <w:t>s</w:t>
      </w:r>
      <w:r>
        <w:t xml:space="preserve"> le 1</w:t>
      </w:r>
      <w:r w:rsidRPr="00371FC0">
        <w:rPr>
          <w:vertAlign w:val="superscript"/>
        </w:rPr>
        <w:t>er</w:t>
      </w:r>
      <w:r>
        <w:t xml:space="preserve"> septembre à 08h30</w:t>
      </w:r>
    </w:p>
    <w:p w:rsidR="00371FC0" w:rsidRDefault="00371FC0" w:rsidP="006835EA">
      <w:pPr>
        <w:pStyle w:val="Paragraphedeliste"/>
        <w:spacing w:after="0"/>
        <w:ind w:left="142"/>
        <w:jc w:val="both"/>
      </w:pPr>
    </w:p>
    <w:p w:rsidR="00EB1DE0" w:rsidRDefault="00371FC0" w:rsidP="006835EA">
      <w:pPr>
        <w:pStyle w:val="Paragraphedeliste"/>
        <w:spacing w:after="0"/>
        <w:ind w:left="142"/>
        <w:jc w:val="both"/>
      </w:pPr>
      <w:r>
        <w:t>Rentrée de petites section le 1</w:t>
      </w:r>
      <w:r w:rsidRPr="00371FC0">
        <w:rPr>
          <w:vertAlign w:val="superscript"/>
        </w:rPr>
        <w:t>er</w:t>
      </w:r>
      <w:r>
        <w:t xml:space="preserve"> ou le 2 </w:t>
      </w:r>
      <w:r w:rsidR="006835EA">
        <w:t>septembre,</w:t>
      </w:r>
      <w:r>
        <w:t xml:space="preserve"> 9h ou 9h30, </w:t>
      </w:r>
    </w:p>
    <w:p w:rsidR="0037756A" w:rsidRDefault="00EB1DE0" w:rsidP="006835EA">
      <w:pPr>
        <w:pStyle w:val="Paragraphedeliste"/>
        <w:spacing w:after="0"/>
        <w:ind w:left="142"/>
        <w:jc w:val="both"/>
      </w:pPr>
      <w:r>
        <w:t>A</w:t>
      </w:r>
      <w:r w:rsidR="00371FC0">
        <w:t xml:space="preserve">ppeler l’école la </w:t>
      </w:r>
      <w:r w:rsidR="006A672C">
        <w:t>première</w:t>
      </w:r>
      <w:r w:rsidR="00371FC0">
        <w:t xml:space="preserve"> semaine de juillet pour connaitre </w:t>
      </w:r>
      <w:r w:rsidR="006835EA">
        <w:t>l’affectation</w:t>
      </w:r>
    </w:p>
    <w:p w:rsidR="0037756A" w:rsidRDefault="0037756A" w:rsidP="00A8500E">
      <w:pPr>
        <w:pStyle w:val="Paragraphedeliste"/>
        <w:spacing w:after="0"/>
        <w:jc w:val="both"/>
      </w:pPr>
    </w:p>
    <w:p w:rsidR="00DE77A1" w:rsidRDefault="00DE77A1" w:rsidP="00A8500E">
      <w:pPr>
        <w:pStyle w:val="Paragraphedeliste"/>
        <w:spacing w:after="0"/>
        <w:jc w:val="both"/>
      </w:pPr>
    </w:p>
    <w:p w:rsidR="00DE77A1" w:rsidRDefault="00DE77A1" w:rsidP="00A8500E">
      <w:pPr>
        <w:pStyle w:val="Paragraphedeliste"/>
        <w:spacing w:after="0"/>
        <w:jc w:val="both"/>
      </w:pPr>
    </w:p>
    <w:p w:rsidR="0050693D" w:rsidRDefault="0037756A" w:rsidP="00A8500E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>Personnels enseignants et personnels municipal</w:t>
      </w:r>
    </w:p>
    <w:p w:rsidR="0037756A" w:rsidRDefault="0037756A" w:rsidP="00A8500E">
      <w:pPr>
        <w:spacing w:after="0"/>
        <w:jc w:val="both"/>
      </w:pPr>
      <w:r w:rsidRPr="0037756A">
        <w:t xml:space="preserve">Départ à la retraite de Mme </w:t>
      </w:r>
      <w:proofErr w:type="spellStart"/>
      <w:r w:rsidRPr="0037756A">
        <w:t>Fauxpoint</w:t>
      </w:r>
      <w:proofErr w:type="spellEnd"/>
      <w:r w:rsidR="006835EA">
        <w:t xml:space="preserve">, </w:t>
      </w:r>
      <w:r>
        <w:t xml:space="preserve"> départ de Mme Laurent (annoncé post réunion)</w:t>
      </w:r>
    </w:p>
    <w:p w:rsidR="00C50AAD" w:rsidRDefault="0037756A" w:rsidP="0037756A">
      <w:pPr>
        <w:spacing w:after="0"/>
        <w:jc w:val="both"/>
      </w:pPr>
      <w:r>
        <w:t>Maintien des effectifs</w:t>
      </w:r>
      <w:r w:rsidR="006835EA">
        <w:t xml:space="preserve"> de </w:t>
      </w:r>
      <w:r>
        <w:t xml:space="preserve"> personnel municipal</w:t>
      </w:r>
    </w:p>
    <w:p w:rsidR="0037756A" w:rsidRDefault="0037756A" w:rsidP="0037756A">
      <w:pPr>
        <w:spacing w:after="0"/>
        <w:jc w:val="both"/>
      </w:pPr>
      <w:r>
        <w:t>Mme Pham et Mme Raymond</w:t>
      </w:r>
      <w:r w:rsidR="006835EA">
        <w:t xml:space="preserve"> seront à</w:t>
      </w:r>
      <w:r>
        <w:t xml:space="preserve"> 75%</w:t>
      </w:r>
    </w:p>
    <w:p w:rsidR="00941BF3" w:rsidRDefault="0037756A" w:rsidP="00941BF3">
      <w:pPr>
        <w:spacing w:after="0"/>
        <w:jc w:val="both"/>
      </w:pPr>
      <w:r>
        <w:t xml:space="preserve">Quart de décharge </w:t>
      </w:r>
      <w:r w:rsidR="00EB1DE0">
        <w:t xml:space="preserve"> de direction </w:t>
      </w:r>
      <w:r>
        <w:t>pour Mme Niari</w:t>
      </w:r>
    </w:p>
    <w:p w:rsidR="0037756A" w:rsidRDefault="0037756A" w:rsidP="00941BF3">
      <w:pPr>
        <w:spacing w:after="0"/>
        <w:jc w:val="both"/>
      </w:pPr>
    </w:p>
    <w:p w:rsidR="0037756A" w:rsidRDefault="0037756A" w:rsidP="00A8500E">
      <w:pPr>
        <w:pStyle w:val="Paragraphedeliste"/>
        <w:spacing w:after="0"/>
        <w:ind w:left="0"/>
        <w:jc w:val="both"/>
        <w:rPr>
          <w:b/>
          <w:color w:val="0070C0"/>
        </w:rPr>
      </w:pPr>
      <w:r>
        <w:rPr>
          <w:b/>
          <w:color w:val="0070C0"/>
        </w:rPr>
        <w:t>Transition vers le CP</w:t>
      </w:r>
    </w:p>
    <w:p w:rsidR="0037756A" w:rsidRDefault="0037756A" w:rsidP="00A8500E">
      <w:pPr>
        <w:pStyle w:val="Paragraphedeliste"/>
        <w:spacing w:after="0"/>
        <w:ind w:left="0"/>
        <w:jc w:val="both"/>
      </w:pPr>
      <w:r>
        <w:t>Rappel :</w:t>
      </w:r>
    </w:p>
    <w:p w:rsidR="0037756A" w:rsidRDefault="0037756A" w:rsidP="0037756A">
      <w:pPr>
        <w:pStyle w:val="Paragraphedeliste"/>
        <w:spacing w:after="0"/>
        <w:ind w:left="0"/>
        <w:jc w:val="both"/>
      </w:pPr>
      <w:r>
        <w:t>Afin d’aider les futurs élèves de CP à badger seul, les parents  élus APELGC ont réalisé un support à distribuer aux enfants, avec une note d’accompagnement pour les parents.  Le support a été distribué et les enfants de grande section ont commencé à badger seul le 08</w:t>
      </w:r>
      <w:r w:rsidR="00EB1DE0">
        <w:t xml:space="preserve"> </w:t>
      </w:r>
      <w:r>
        <w:t xml:space="preserve">avril avec l’aide de Nelly et </w:t>
      </w:r>
      <w:proofErr w:type="spellStart"/>
      <w:r>
        <w:t>Ager</w:t>
      </w:r>
      <w:proofErr w:type="spellEnd"/>
      <w:r>
        <w:t>.</w:t>
      </w:r>
    </w:p>
    <w:p w:rsidR="0037756A" w:rsidRDefault="0037756A" w:rsidP="0037756A">
      <w:pPr>
        <w:pStyle w:val="Paragraphedeliste"/>
        <w:spacing w:after="0"/>
        <w:ind w:left="0"/>
        <w:jc w:val="both"/>
      </w:pPr>
      <w:r>
        <w:t>Constat :</w:t>
      </w:r>
    </w:p>
    <w:p w:rsidR="0037756A" w:rsidRDefault="0037756A" w:rsidP="0037756A">
      <w:pPr>
        <w:pStyle w:val="Paragraphedeliste"/>
        <w:spacing w:after="0"/>
        <w:ind w:left="0" w:firstLine="708"/>
        <w:jc w:val="both"/>
      </w:pPr>
      <w:r>
        <w:t xml:space="preserve">Les enfants  ont appris à badger et se sont bien </w:t>
      </w:r>
      <w:r w:rsidR="006835EA">
        <w:t>approprié</w:t>
      </w:r>
      <w:r>
        <w:t xml:space="preserve"> la démarche.</w:t>
      </w:r>
    </w:p>
    <w:p w:rsidR="0037756A" w:rsidRDefault="0037756A" w:rsidP="0037756A">
      <w:pPr>
        <w:pStyle w:val="Paragraphedeliste"/>
        <w:spacing w:after="0"/>
        <w:ind w:left="0" w:firstLine="708"/>
        <w:jc w:val="both"/>
      </w:pPr>
      <w:r>
        <w:t xml:space="preserve">Moins d’erreurs </w:t>
      </w:r>
      <w:r w:rsidR="00EB1DE0">
        <w:t xml:space="preserve">dans le </w:t>
      </w:r>
      <w:proofErr w:type="spellStart"/>
      <w:r w:rsidR="00EB1DE0">
        <w:t>badgeage</w:t>
      </w:r>
      <w:proofErr w:type="spellEnd"/>
      <w:r w:rsidR="00EB1DE0">
        <w:t xml:space="preserve"> </w:t>
      </w:r>
      <w:r>
        <w:t xml:space="preserve"> que précédemment </w:t>
      </w:r>
    </w:p>
    <w:p w:rsidR="0037756A" w:rsidRDefault="0037756A" w:rsidP="0037756A">
      <w:pPr>
        <w:pStyle w:val="Paragraphedeliste"/>
        <w:spacing w:after="0"/>
        <w:ind w:left="0" w:firstLine="708"/>
        <w:jc w:val="both"/>
      </w:pPr>
      <w:r>
        <w:t xml:space="preserve">Expérience à renouveler plus </w:t>
      </w:r>
      <w:r w:rsidR="006835EA">
        <w:t>tôt</w:t>
      </w:r>
      <w:r>
        <w:t xml:space="preserve"> dans l’année scolaire, à élargir</w:t>
      </w:r>
      <w:r w:rsidR="006835EA">
        <w:t xml:space="preserve"> éventuellement </w:t>
      </w:r>
      <w:r>
        <w:t xml:space="preserve"> </w:t>
      </w:r>
      <w:r w:rsidR="00EB1DE0">
        <w:t>aux moyens</w:t>
      </w:r>
      <w:r>
        <w:t>.</w:t>
      </w:r>
    </w:p>
    <w:p w:rsidR="0037756A" w:rsidRDefault="0037756A" w:rsidP="0037756A">
      <w:pPr>
        <w:pStyle w:val="Paragraphedeliste"/>
        <w:spacing w:after="0"/>
        <w:ind w:left="0" w:firstLine="708"/>
        <w:jc w:val="both"/>
      </w:pPr>
    </w:p>
    <w:p w:rsidR="0037756A" w:rsidRDefault="0037756A" w:rsidP="00A8500E">
      <w:pPr>
        <w:pStyle w:val="Paragraphedeliste"/>
        <w:spacing w:after="0"/>
        <w:ind w:left="0"/>
        <w:jc w:val="both"/>
      </w:pPr>
      <w:r>
        <w:t xml:space="preserve">Les 8 et 9 juin, les élèves de Grande Section ont été accueillis en élémentaire, </w:t>
      </w:r>
      <w:r w:rsidR="006835EA">
        <w:t xml:space="preserve">lors de la récréation </w:t>
      </w:r>
      <w:r>
        <w:t xml:space="preserve"> d’avant repas et</w:t>
      </w:r>
      <w:r w:rsidR="006835EA">
        <w:t xml:space="preserve"> au </w:t>
      </w:r>
      <w:r>
        <w:t xml:space="preserve"> repas au self. Bon retour des animateurs, </w:t>
      </w:r>
      <w:r w:rsidR="00EB1DE0">
        <w:t xml:space="preserve">les </w:t>
      </w:r>
      <w:r>
        <w:t xml:space="preserve">enfants </w:t>
      </w:r>
      <w:r w:rsidR="006835EA">
        <w:t xml:space="preserve"> étaient </w:t>
      </w:r>
      <w:r>
        <w:t xml:space="preserve">contents de retrouver leurs </w:t>
      </w:r>
      <w:r w:rsidR="006835EA">
        <w:t>frères</w:t>
      </w:r>
      <w:r>
        <w:t xml:space="preserve"> et sœurs.</w:t>
      </w:r>
    </w:p>
    <w:p w:rsidR="0037756A" w:rsidRDefault="0037756A" w:rsidP="00A8500E">
      <w:pPr>
        <w:pStyle w:val="Paragraphedeliste"/>
        <w:spacing w:after="0"/>
        <w:ind w:left="0"/>
        <w:jc w:val="both"/>
      </w:pPr>
    </w:p>
    <w:p w:rsidR="0037756A" w:rsidRDefault="0037756A" w:rsidP="00A8500E">
      <w:pPr>
        <w:pStyle w:val="Paragraphedeliste"/>
        <w:spacing w:after="0"/>
        <w:ind w:left="0"/>
        <w:jc w:val="both"/>
      </w:pPr>
      <w:r>
        <w:t>Point sur la collation : pas systématique, dépe</w:t>
      </w:r>
      <w:r w:rsidR="00EB1DE0">
        <w:t xml:space="preserve">nd des classes.  La quantité de nourriture donnée aux  enfants est adaptée, les enseignants font en sorte qu’ils aient encore de l’appétit à l’heure du déjeuner ! </w:t>
      </w:r>
    </w:p>
    <w:p w:rsidR="0037756A" w:rsidRPr="00E71F20" w:rsidRDefault="0037756A" w:rsidP="007026ED">
      <w:pPr>
        <w:pStyle w:val="Paragraphedeliste"/>
        <w:numPr>
          <w:ilvl w:val="0"/>
          <w:numId w:val="1"/>
        </w:numPr>
        <w:spacing w:after="0"/>
        <w:ind w:left="0" w:firstLine="708"/>
        <w:jc w:val="both"/>
        <w:rPr>
          <w:b/>
        </w:rPr>
      </w:pPr>
      <w:r w:rsidRPr="00E71F20">
        <w:rPr>
          <w:b/>
        </w:rPr>
        <w:lastRenderedPageBreak/>
        <w:t>Rythmes scolaires et temps périscolaires</w:t>
      </w:r>
    </w:p>
    <w:p w:rsidR="002054A1" w:rsidRDefault="002054A1" w:rsidP="00A8500E">
      <w:pPr>
        <w:pStyle w:val="Paragraphedeliste"/>
        <w:spacing w:after="0"/>
        <w:ind w:left="0"/>
        <w:jc w:val="both"/>
      </w:pPr>
    </w:p>
    <w:p w:rsidR="00C50AAD" w:rsidRDefault="00E71F20" w:rsidP="00A8500E">
      <w:pPr>
        <w:pStyle w:val="Paragraphedeliste"/>
        <w:spacing w:after="0"/>
        <w:ind w:left="0"/>
        <w:jc w:val="both"/>
        <w:rPr>
          <w:b/>
        </w:rPr>
      </w:pPr>
      <w:r>
        <w:rPr>
          <w:b/>
          <w:color w:val="0070C0"/>
        </w:rPr>
        <w:t>CESU</w:t>
      </w:r>
      <w:bookmarkStart w:id="0" w:name="_GoBack"/>
      <w:bookmarkEnd w:id="0"/>
    </w:p>
    <w:p w:rsidR="00FE7BCE" w:rsidRDefault="00E71F20" w:rsidP="00A8500E">
      <w:pPr>
        <w:pStyle w:val="Paragraphedeliste"/>
        <w:spacing w:after="0"/>
        <w:ind w:left="0"/>
        <w:jc w:val="both"/>
      </w:pPr>
      <w:r>
        <w:t xml:space="preserve">Actuellement, pas de paiement possible avec </w:t>
      </w:r>
      <w:r w:rsidR="006835EA">
        <w:t xml:space="preserve"> les </w:t>
      </w:r>
      <w:r>
        <w:t>CESU du fait du fonctionnement de paiement par anticipation</w:t>
      </w:r>
    </w:p>
    <w:p w:rsidR="00E71F20" w:rsidRDefault="00E71F20" w:rsidP="00A8500E">
      <w:pPr>
        <w:pStyle w:val="Paragraphedeliste"/>
        <w:spacing w:after="0"/>
        <w:ind w:left="0"/>
        <w:jc w:val="both"/>
      </w:pPr>
      <w:r>
        <w:t>Projet de mise en place de nouveau système en janvier 2016,</w:t>
      </w:r>
      <w:r w:rsidR="006835EA">
        <w:t xml:space="preserve"> avec </w:t>
      </w:r>
      <w:r>
        <w:t xml:space="preserve">facturation a </w:t>
      </w:r>
      <w:r w:rsidR="00784A0F">
        <w:t>posteriori</w:t>
      </w:r>
      <w:r>
        <w:t xml:space="preserve"> des prestations consommées</w:t>
      </w:r>
      <w:r w:rsidR="00EB1DE0">
        <w:t>.</w:t>
      </w:r>
    </w:p>
    <w:p w:rsidR="00E71F20" w:rsidRDefault="006835EA" w:rsidP="00A8500E">
      <w:pPr>
        <w:pStyle w:val="Paragraphedeliste"/>
        <w:spacing w:after="0"/>
        <w:ind w:left="0"/>
        <w:jc w:val="both"/>
      </w:pPr>
      <w:r>
        <w:t>Le p</w:t>
      </w:r>
      <w:r w:rsidR="00E71F20">
        <w:t xml:space="preserve">aiement par </w:t>
      </w:r>
      <w:proofErr w:type="spellStart"/>
      <w:r w:rsidR="00E71F20">
        <w:t>cesu</w:t>
      </w:r>
      <w:proofErr w:type="spellEnd"/>
      <w:r w:rsidR="00E71F20">
        <w:t xml:space="preserve"> sera alors possible (pour le paiement des activités périscolaires et centre de loisirs</w:t>
      </w:r>
      <w:r w:rsidR="00EB1DE0">
        <w:t xml:space="preserve"> des enfants de moins de 6 ans</w:t>
      </w:r>
      <w:r w:rsidR="00E71F20">
        <w:t>, pas de paiement de la restauration).</w:t>
      </w:r>
    </w:p>
    <w:p w:rsidR="00E71F20" w:rsidRDefault="00E71F20" w:rsidP="00A8500E">
      <w:pPr>
        <w:pStyle w:val="Paragraphedeliste"/>
        <w:spacing w:after="0"/>
        <w:ind w:left="0"/>
        <w:jc w:val="both"/>
      </w:pPr>
    </w:p>
    <w:p w:rsidR="00E71F20" w:rsidRDefault="00E71F20" w:rsidP="00A8500E">
      <w:pPr>
        <w:pStyle w:val="Paragraphedeliste"/>
        <w:spacing w:after="0"/>
        <w:ind w:left="0"/>
        <w:jc w:val="both"/>
      </w:pPr>
      <w:r>
        <w:t xml:space="preserve">Rappel : </w:t>
      </w:r>
      <w:r w:rsidR="006500FC">
        <w:t>P</w:t>
      </w:r>
      <w:r>
        <w:t>ense</w:t>
      </w:r>
      <w:r w:rsidR="006500FC">
        <w:t>r</w:t>
      </w:r>
      <w:r>
        <w:t xml:space="preserve"> à charger carte avant la fin du mois</w:t>
      </w:r>
      <w:r w:rsidR="006835EA">
        <w:t xml:space="preserve"> ; </w:t>
      </w:r>
      <w:r>
        <w:t xml:space="preserve"> compte tenu des arrêtés comptables, </w:t>
      </w:r>
      <w:r w:rsidR="006835EA">
        <w:t xml:space="preserve"> le </w:t>
      </w:r>
      <w:r>
        <w:t xml:space="preserve">compte </w:t>
      </w:r>
      <w:r w:rsidR="006500FC">
        <w:t xml:space="preserve"> est </w:t>
      </w:r>
      <w:r>
        <w:t xml:space="preserve">non rechargeable </w:t>
      </w:r>
      <w:r w:rsidR="006835EA">
        <w:t xml:space="preserve">les </w:t>
      </w:r>
      <w:r>
        <w:t xml:space="preserve">derniers jours du mois. </w:t>
      </w:r>
      <w:r w:rsidR="006835EA">
        <w:t>(</w:t>
      </w:r>
      <w:r>
        <w:t xml:space="preserve">Si </w:t>
      </w:r>
      <w:r w:rsidR="006835EA">
        <w:t xml:space="preserve"> le </w:t>
      </w:r>
      <w:r>
        <w:t>solde</w:t>
      </w:r>
      <w:r w:rsidR="006835EA">
        <w:t xml:space="preserve"> est </w:t>
      </w:r>
      <w:r>
        <w:t xml:space="preserve"> négatif en fin de mois</w:t>
      </w:r>
      <w:r w:rsidR="006835EA">
        <w:t xml:space="preserve"> =&gt; </w:t>
      </w:r>
      <w:r>
        <w:t xml:space="preserve"> </w:t>
      </w:r>
      <w:r w:rsidR="006835EA">
        <w:t xml:space="preserve"> </w:t>
      </w:r>
      <w:r>
        <w:t>en</w:t>
      </w:r>
      <w:r w:rsidR="006835EA">
        <w:t>voi à la trésorerie)</w:t>
      </w:r>
    </w:p>
    <w:p w:rsidR="00E71F20" w:rsidRPr="006835EA" w:rsidRDefault="00E71F20" w:rsidP="00A8500E">
      <w:pPr>
        <w:pStyle w:val="Paragraphedeliste"/>
        <w:spacing w:after="0"/>
        <w:ind w:left="0"/>
        <w:jc w:val="both"/>
        <w:rPr>
          <w:b/>
        </w:rPr>
      </w:pPr>
      <w:r w:rsidRPr="006835EA">
        <w:rPr>
          <w:b/>
        </w:rPr>
        <w:t xml:space="preserve">Pensez à mettre à jour quotient </w:t>
      </w:r>
      <w:r w:rsidR="006835EA" w:rsidRPr="006835EA">
        <w:rPr>
          <w:b/>
        </w:rPr>
        <w:t>famille</w:t>
      </w:r>
      <w:r w:rsidR="006835EA">
        <w:rPr>
          <w:b/>
        </w:rPr>
        <w:t xml:space="preserve"> avant la fin du mois d’aout,</w:t>
      </w:r>
      <w:r w:rsidRPr="006835EA">
        <w:rPr>
          <w:b/>
        </w:rPr>
        <w:t xml:space="preserve"> sinon application du </w:t>
      </w:r>
      <w:r w:rsidR="006500FC">
        <w:rPr>
          <w:b/>
        </w:rPr>
        <w:t>QF max</w:t>
      </w:r>
      <w:r w:rsidRPr="006835EA">
        <w:rPr>
          <w:b/>
        </w:rPr>
        <w:t>.</w:t>
      </w:r>
    </w:p>
    <w:p w:rsidR="00E71F20" w:rsidRDefault="00E71F20" w:rsidP="00A8500E">
      <w:pPr>
        <w:pStyle w:val="Paragraphedeliste"/>
        <w:spacing w:after="0"/>
        <w:ind w:left="0"/>
        <w:jc w:val="both"/>
      </w:pPr>
    </w:p>
    <w:p w:rsidR="00E71F20" w:rsidRDefault="00E71F20" w:rsidP="00A8500E">
      <w:pPr>
        <w:pStyle w:val="Paragraphedeliste"/>
        <w:spacing w:after="0"/>
        <w:ind w:left="0"/>
        <w:jc w:val="both"/>
        <w:rPr>
          <w:b/>
          <w:color w:val="0070C0"/>
        </w:rPr>
      </w:pPr>
      <w:r>
        <w:rPr>
          <w:b/>
          <w:color w:val="0070C0"/>
        </w:rPr>
        <w:t>Retours des questionnaires et analyse</w:t>
      </w:r>
    </w:p>
    <w:p w:rsidR="00E71F20" w:rsidRDefault="00E71F20" w:rsidP="00A8500E">
      <w:pPr>
        <w:pStyle w:val="Paragraphedeliste"/>
        <w:spacing w:after="0"/>
        <w:ind w:left="0"/>
        <w:jc w:val="both"/>
      </w:pPr>
      <w:r w:rsidRPr="00E71F20">
        <w:rPr>
          <w:b/>
        </w:rPr>
        <w:t xml:space="preserve">56 </w:t>
      </w:r>
      <w:r w:rsidRPr="00E71F20">
        <w:t xml:space="preserve">retours sur </w:t>
      </w:r>
      <w:r w:rsidR="006835EA" w:rsidRPr="00E71F20">
        <w:t>maternelle</w:t>
      </w:r>
      <w:r w:rsidRPr="00E71F20">
        <w:t xml:space="preserve"> </w:t>
      </w:r>
      <w:proofErr w:type="spellStart"/>
      <w:r w:rsidRPr="00E71F20">
        <w:t>Guest</w:t>
      </w:r>
      <w:proofErr w:type="spellEnd"/>
      <w:r w:rsidRPr="00E71F20">
        <w:t xml:space="preserve">, </w:t>
      </w:r>
      <w:r w:rsidR="006835EA">
        <w:t xml:space="preserve"> la </w:t>
      </w:r>
      <w:r w:rsidRPr="00E71F20">
        <w:t xml:space="preserve">date </w:t>
      </w:r>
      <w:r w:rsidR="006835EA">
        <w:t xml:space="preserve"> de la </w:t>
      </w:r>
      <w:r w:rsidRPr="00E71F20">
        <w:t xml:space="preserve">réunion </w:t>
      </w:r>
      <w:r w:rsidR="006835EA">
        <w:t xml:space="preserve"> de synthèse</w:t>
      </w:r>
      <w:r w:rsidR="005A42B2">
        <w:t xml:space="preserve"> sur l’organisation des nouveaux rythmes scolaires,  avec la mairie, les parents élus et les différents intervenants,  </w:t>
      </w:r>
      <w:r w:rsidR="006835EA">
        <w:t xml:space="preserve"> n’est pas encore </w:t>
      </w:r>
      <w:r w:rsidRPr="00E71F20">
        <w:t xml:space="preserve"> fixée</w:t>
      </w:r>
      <w:r w:rsidR="005A42B2">
        <w:t> ;  elle devrait avoir lieu début juillet pour une mise en place d’éventuels ajustements à la prochaine rentrée.</w:t>
      </w:r>
    </w:p>
    <w:p w:rsidR="005A42B2" w:rsidRPr="00E71F20" w:rsidRDefault="005A42B2" w:rsidP="00A8500E">
      <w:pPr>
        <w:pStyle w:val="Paragraphedeliste"/>
        <w:spacing w:after="0"/>
        <w:ind w:left="0"/>
        <w:jc w:val="both"/>
      </w:pPr>
    </w:p>
    <w:p w:rsidR="00E71F20" w:rsidRPr="00E71F20" w:rsidRDefault="00E71F20" w:rsidP="00A8500E">
      <w:pPr>
        <w:pStyle w:val="Paragraphedeliste"/>
        <w:spacing w:after="0"/>
        <w:ind w:left="0"/>
        <w:jc w:val="both"/>
      </w:pPr>
      <w:r w:rsidRPr="00E71F20">
        <w:t>Pas de réduction des budgets</w:t>
      </w:r>
      <w:r w:rsidR="006835EA">
        <w:t xml:space="preserve"> sur l’organisation des modules</w:t>
      </w:r>
      <w:r w:rsidRPr="00E71F20">
        <w:t>, néanmoins</w:t>
      </w:r>
      <w:r w:rsidR="006500FC">
        <w:t xml:space="preserve"> la mairie  recherche à faire des économies tout en gardant une même qualité de prestations </w:t>
      </w:r>
      <w:r w:rsidRPr="00E71F20">
        <w:t xml:space="preserve"> (ex : prestataire anglais remplacé par</w:t>
      </w:r>
      <w:r w:rsidR="006500FC">
        <w:t xml:space="preserve"> des intervenants de la </w:t>
      </w:r>
      <w:r w:rsidRPr="00E71F20">
        <w:t xml:space="preserve"> mini-</w:t>
      </w:r>
      <w:proofErr w:type="spellStart"/>
      <w:r w:rsidRPr="00E71F20">
        <w:t>school</w:t>
      </w:r>
      <w:proofErr w:type="spellEnd"/>
      <w:r w:rsidRPr="00E71F20">
        <w:t>)</w:t>
      </w:r>
    </w:p>
    <w:p w:rsidR="00E71F20" w:rsidRDefault="00E71F20" w:rsidP="00A8500E">
      <w:pPr>
        <w:pStyle w:val="Paragraphedeliste"/>
        <w:spacing w:after="0"/>
        <w:ind w:left="0"/>
        <w:jc w:val="both"/>
      </w:pPr>
      <w:r>
        <w:t xml:space="preserve">Maintien du système dérogatoire </w:t>
      </w:r>
      <w:r w:rsidR="006835EA">
        <w:t xml:space="preserve"> (vendredi après-midi libéré, dans le cadre de l’amendement Hamon à la loi Peillon) </w:t>
      </w:r>
      <w:r>
        <w:t>prévu pour 3</w:t>
      </w:r>
      <w:r w:rsidR="006835EA">
        <w:t xml:space="preserve"> </w:t>
      </w:r>
      <w:r>
        <w:t>ans, sauf avis contraire du DASEN (révisable tous les ans)</w:t>
      </w:r>
    </w:p>
    <w:p w:rsidR="00E71F20" w:rsidRDefault="00E71F20" w:rsidP="00E71F20">
      <w:pPr>
        <w:pStyle w:val="Paragraphedeliste"/>
        <w:spacing w:after="0"/>
        <w:ind w:left="0"/>
        <w:jc w:val="both"/>
      </w:pPr>
    </w:p>
    <w:p w:rsidR="00E71F20" w:rsidRDefault="00E71F20" w:rsidP="00E71F20">
      <w:pPr>
        <w:pStyle w:val="Paragraphedeliste"/>
        <w:spacing w:after="0"/>
        <w:ind w:left="0"/>
        <w:jc w:val="both"/>
        <w:rPr>
          <w:b/>
          <w:color w:val="0070C0"/>
        </w:rPr>
      </w:pPr>
      <w:r>
        <w:rPr>
          <w:b/>
          <w:color w:val="0070C0"/>
        </w:rPr>
        <w:t>Tarifs prestations</w:t>
      </w:r>
    </w:p>
    <w:p w:rsidR="006835EA" w:rsidRDefault="00E71F20" w:rsidP="00E71F20">
      <w:pPr>
        <w:pStyle w:val="Paragraphedeliste"/>
        <w:spacing w:after="0"/>
        <w:ind w:left="0"/>
        <w:jc w:val="both"/>
      </w:pPr>
      <w:r w:rsidRPr="00E71F20">
        <w:t>Pas de modifications, tarif</w:t>
      </w:r>
      <w:r w:rsidR="00560089">
        <w:t>s</w:t>
      </w:r>
      <w:r w:rsidRPr="00E71F20">
        <w:t xml:space="preserve"> revu</w:t>
      </w:r>
      <w:r w:rsidR="00560089">
        <w:t>s</w:t>
      </w:r>
      <w:r w:rsidRPr="00E71F20">
        <w:t xml:space="preserve"> au 1</w:t>
      </w:r>
      <w:r w:rsidRPr="00E71F20">
        <w:rPr>
          <w:vertAlign w:val="superscript"/>
        </w:rPr>
        <w:t>er</w:t>
      </w:r>
      <w:r w:rsidRPr="00E71F20">
        <w:t xml:space="preserve"> janvier 2016. </w:t>
      </w:r>
    </w:p>
    <w:p w:rsidR="00E71F20" w:rsidRPr="00E71F20" w:rsidRDefault="00E71F20" w:rsidP="00E71F20">
      <w:pPr>
        <w:pStyle w:val="Paragraphedeliste"/>
        <w:spacing w:after="0"/>
        <w:ind w:left="0"/>
        <w:jc w:val="both"/>
      </w:pPr>
      <w:r w:rsidRPr="00E71F20">
        <w:t>Gratuité de la garderie maintenue</w:t>
      </w:r>
    </w:p>
    <w:p w:rsidR="00E71F20" w:rsidRPr="00E71F20" w:rsidRDefault="00E71F20" w:rsidP="00A8500E">
      <w:pPr>
        <w:pStyle w:val="Paragraphedeliste"/>
        <w:spacing w:after="0"/>
        <w:ind w:left="0"/>
        <w:jc w:val="both"/>
      </w:pPr>
    </w:p>
    <w:sectPr w:rsidR="00E71F20" w:rsidRPr="00E71F20" w:rsidSect="00B54A96">
      <w:pgSz w:w="11906" w:h="16838"/>
      <w:pgMar w:top="720" w:right="454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595"/>
    <w:multiLevelType w:val="hybridMultilevel"/>
    <w:tmpl w:val="972023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F776E"/>
    <w:multiLevelType w:val="hybridMultilevel"/>
    <w:tmpl w:val="9920D2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27568"/>
    <w:multiLevelType w:val="hybridMultilevel"/>
    <w:tmpl w:val="9920D2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02AF"/>
    <w:multiLevelType w:val="hybridMultilevel"/>
    <w:tmpl w:val="4D9E1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3316B"/>
    <w:multiLevelType w:val="hybridMultilevel"/>
    <w:tmpl w:val="FFC83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F43D9"/>
    <w:multiLevelType w:val="hybridMultilevel"/>
    <w:tmpl w:val="7B722F44"/>
    <w:lvl w:ilvl="0" w:tplc="425C0E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75A5B"/>
    <w:multiLevelType w:val="hybridMultilevel"/>
    <w:tmpl w:val="D7A0B9FC"/>
    <w:lvl w:ilvl="0" w:tplc="356CE29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3CEB349D"/>
    <w:multiLevelType w:val="hybridMultilevel"/>
    <w:tmpl w:val="9920D2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31774"/>
    <w:multiLevelType w:val="hybridMultilevel"/>
    <w:tmpl w:val="DE029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357C3"/>
    <w:multiLevelType w:val="hybridMultilevel"/>
    <w:tmpl w:val="A5342AEE"/>
    <w:lvl w:ilvl="0" w:tplc="83E210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247D4"/>
    <w:multiLevelType w:val="hybridMultilevel"/>
    <w:tmpl w:val="9920D2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B7FCB"/>
    <w:multiLevelType w:val="hybridMultilevel"/>
    <w:tmpl w:val="9920D2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A4B71"/>
    <w:multiLevelType w:val="hybridMultilevel"/>
    <w:tmpl w:val="86BA1A34"/>
    <w:lvl w:ilvl="0" w:tplc="36A8159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B4"/>
    <w:rsid w:val="000406EE"/>
    <w:rsid w:val="00056C52"/>
    <w:rsid w:val="0006785F"/>
    <w:rsid w:val="000B68F4"/>
    <w:rsid w:val="001167CD"/>
    <w:rsid w:val="00167F18"/>
    <w:rsid w:val="001703F0"/>
    <w:rsid w:val="00190680"/>
    <w:rsid w:val="001B505D"/>
    <w:rsid w:val="001E261D"/>
    <w:rsid w:val="00203FF9"/>
    <w:rsid w:val="002054A1"/>
    <w:rsid w:val="002F46A2"/>
    <w:rsid w:val="003239B9"/>
    <w:rsid w:val="0032409C"/>
    <w:rsid w:val="003559ED"/>
    <w:rsid w:val="00371FC0"/>
    <w:rsid w:val="0037756A"/>
    <w:rsid w:val="0038251E"/>
    <w:rsid w:val="003B31DE"/>
    <w:rsid w:val="003C269A"/>
    <w:rsid w:val="0049516F"/>
    <w:rsid w:val="0050693D"/>
    <w:rsid w:val="00560089"/>
    <w:rsid w:val="005A2442"/>
    <w:rsid w:val="005A42B2"/>
    <w:rsid w:val="005E02C9"/>
    <w:rsid w:val="005E33FA"/>
    <w:rsid w:val="006121D3"/>
    <w:rsid w:val="006500FC"/>
    <w:rsid w:val="006835EA"/>
    <w:rsid w:val="006A672C"/>
    <w:rsid w:val="006D1566"/>
    <w:rsid w:val="007158CB"/>
    <w:rsid w:val="007209B3"/>
    <w:rsid w:val="00784A0F"/>
    <w:rsid w:val="00793AF8"/>
    <w:rsid w:val="007B1F1C"/>
    <w:rsid w:val="007E52DC"/>
    <w:rsid w:val="00810656"/>
    <w:rsid w:val="00831AE1"/>
    <w:rsid w:val="008457BE"/>
    <w:rsid w:val="00872D40"/>
    <w:rsid w:val="008761BF"/>
    <w:rsid w:val="008C0793"/>
    <w:rsid w:val="008D3DCC"/>
    <w:rsid w:val="00937C5D"/>
    <w:rsid w:val="00941BF3"/>
    <w:rsid w:val="00972E44"/>
    <w:rsid w:val="0097453F"/>
    <w:rsid w:val="009A532D"/>
    <w:rsid w:val="00A16BC7"/>
    <w:rsid w:val="00A4634B"/>
    <w:rsid w:val="00A67D17"/>
    <w:rsid w:val="00A8500E"/>
    <w:rsid w:val="00AC78BB"/>
    <w:rsid w:val="00AD120E"/>
    <w:rsid w:val="00B13FCB"/>
    <w:rsid w:val="00B54A96"/>
    <w:rsid w:val="00B870B4"/>
    <w:rsid w:val="00B93A7F"/>
    <w:rsid w:val="00BA2AC3"/>
    <w:rsid w:val="00BF2480"/>
    <w:rsid w:val="00C011B5"/>
    <w:rsid w:val="00C50AAD"/>
    <w:rsid w:val="00C87D6A"/>
    <w:rsid w:val="00C9507A"/>
    <w:rsid w:val="00CB34E6"/>
    <w:rsid w:val="00CD1044"/>
    <w:rsid w:val="00D31DBE"/>
    <w:rsid w:val="00DD4200"/>
    <w:rsid w:val="00DE77A1"/>
    <w:rsid w:val="00E300E7"/>
    <w:rsid w:val="00E45516"/>
    <w:rsid w:val="00E71F20"/>
    <w:rsid w:val="00EB1DE0"/>
    <w:rsid w:val="00F04D11"/>
    <w:rsid w:val="00F04E81"/>
    <w:rsid w:val="00F466FE"/>
    <w:rsid w:val="00F52995"/>
    <w:rsid w:val="00F61246"/>
    <w:rsid w:val="00FD1E02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85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5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0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85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5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bouteiller corinne</dc:creator>
  <cp:lastModifiedBy>CORINNE BOUTEILLER - U225419</cp:lastModifiedBy>
  <cp:revision>4</cp:revision>
  <cp:lastPrinted>2015-06-22T09:22:00Z</cp:lastPrinted>
  <dcterms:created xsi:type="dcterms:W3CDTF">2015-06-22T08:01:00Z</dcterms:created>
  <dcterms:modified xsi:type="dcterms:W3CDTF">2015-06-22T09:23:00Z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1150741259</vt:i4>
  </property>
  <property fmtid="{D5CDD505-2E9C-101B-9397-08002B2CF9AE}" pid="3" name="_NewReviewCycle">
    <vt:lpwstr/>
  </property>
  <property fmtid="{D5CDD505-2E9C-101B-9397-08002B2CF9AE}" pid="4" name="_EmailSubject">
    <vt:lpwstr>Draft Cr conseil d'école</vt:lpwstr>
  </property>
  <property fmtid="{D5CDD505-2E9C-101B-9397-08002B2CF9AE}" pid="5" name="_AuthorEmail">
    <vt:lpwstr>corinne.bouteiller@mpsa.com</vt:lpwstr>
  </property>
  <property fmtid="{D5CDD505-2E9C-101B-9397-08002B2CF9AE}" pid="6" name="_AuthorEmailDisplayName">
    <vt:lpwstr>CORINNE BOUTEILLER - U225419</vt:lpwstr>
  </property>
  <property fmtid="{D5CDD505-2E9C-101B-9397-08002B2CF9AE}" pid="7" name="_ReviewingToolsShownOnce">
    <vt:lpwstr/>
  </property>
</Properties>
</file>