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2F1A" w14:textId="232E95EB" w:rsidR="00B92701" w:rsidRPr="009832D4" w:rsidRDefault="00B92701" w:rsidP="00D716BC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9832D4">
        <w:rPr>
          <w:rFonts w:cstheme="minorHAnsi"/>
          <w:noProof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0" wp14:anchorId="317CFFC7" wp14:editId="236D42B2">
            <wp:simplePos x="0" y="0"/>
            <wp:positionH relativeFrom="margin">
              <wp:posOffset>109220</wp:posOffset>
            </wp:positionH>
            <wp:positionV relativeFrom="margin">
              <wp:posOffset>-126094</wp:posOffset>
            </wp:positionV>
            <wp:extent cx="1357630" cy="855980"/>
            <wp:effectExtent l="0" t="0" r="0" b="1270"/>
            <wp:wrapSquare wrapText="bothSides"/>
            <wp:docPr id="5" name="Image 5" descr="APELGC_BLEU_PAP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ELGC_BLEU_PAPI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55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2D4">
        <w:rPr>
          <w:rFonts w:cstheme="minorHAnsi"/>
          <w:b/>
          <w:bCs/>
          <w:sz w:val="32"/>
          <w:szCs w:val="32"/>
        </w:rPr>
        <w:t xml:space="preserve">Compte rendu </w:t>
      </w:r>
      <w:r w:rsidR="00E27812" w:rsidRPr="009832D4">
        <w:rPr>
          <w:rFonts w:cstheme="minorHAnsi"/>
          <w:b/>
          <w:bCs/>
          <w:sz w:val="32"/>
          <w:szCs w:val="32"/>
        </w:rPr>
        <w:t>réunion</w:t>
      </w:r>
      <w:r w:rsidR="00871461" w:rsidRPr="009832D4">
        <w:rPr>
          <w:rFonts w:cstheme="minorHAnsi"/>
          <w:b/>
          <w:bCs/>
          <w:sz w:val="32"/>
          <w:szCs w:val="32"/>
        </w:rPr>
        <w:t xml:space="preserve"> </w:t>
      </w:r>
      <w:r w:rsidR="0027740E">
        <w:rPr>
          <w:rFonts w:cstheme="minorHAnsi"/>
          <w:b/>
          <w:bCs/>
          <w:sz w:val="32"/>
          <w:szCs w:val="32"/>
        </w:rPr>
        <w:t>Commission Internat</w:t>
      </w:r>
      <w:r w:rsidR="00871461" w:rsidRPr="009832D4">
        <w:rPr>
          <w:rFonts w:cstheme="minorHAnsi"/>
          <w:b/>
          <w:bCs/>
          <w:sz w:val="32"/>
          <w:szCs w:val="32"/>
        </w:rPr>
        <w:br/>
      </w:r>
      <w:r w:rsidR="0027740E">
        <w:rPr>
          <w:rFonts w:cstheme="minorHAnsi"/>
          <w:b/>
          <w:bCs/>
          <w:sz w:val="32"/>
          <w:szCs w:val="32"/>
        </w:rPr>
        <w:t>8 octobre</w:t>
      </w:r>
      <w:r w:rsidRPr="009832D4">
        <w:rPr>
          <w:rFonts w:cstheme="minorHAnsi"/>
          <w:b/>
          <w:bCs/>
          <w:sz w:val="32"/>
          <w:szCs w:val="32"/>
        </w:rPr>
        <w:t xml:space="preserve"> 2021</w:t>
      </w:r>
    </w:p>
    <w:p w14:paraId="1DADD97B" w14:textId="77777777" w:rsidR="00B92701" w:rsidRPr="009832D4" w:rsidRDefault="00B92701" w:rsidP="00D716BC">
      <w:pPr>
        <w:spacing w:after="0" w:line="240" w:lineRule="auto"/>
        <w:jc w:val="both"/>
        <w:rPr>
          <w:rFonts w:cstheme="minorHAnsi"/>
        </w:rPr>
      </w:pPr>
    </w:p>
    <w:p w14:paraId="60F978A9" w14:textId="3BA1EC87" w:rsidR="00B92701" w:rsidRPr="009832D4" w:rsidRDefault="00B92701" w:rsidP="00D71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fr-FR"/>
        </w:rPr>
      </w:pPr>
    </w:p>
    <w:p w14:paraId="51D37785" w14:textId="77777777" w:rsidR="0027740E" w:rsidRDefault="0027740E" w:rsidP="00D716BC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</w:pPr>
      <w:r w:rsidRPr="0059222A">
        <w:rPr>
          <w:rFonts w:eastAsia="Times New Roman" w:cstheme="minorHAnsi"/>
          <w:i/>
          <w:iCs/>
          <w:color w:val="222222"/>
          <w:sz w:val="20"/>
          <w:szCs w:val="20"/>
          <w:u w:val="single"/>
          <w:lang w:eastAsia="fr-FR"/>
        </w:rPr>
        <w:t>Participants</w:t>
      </w:r>
      <w:r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 : </w:t>
      </w:r>
    </w:p>
    <w:p w14:paraId="4DFBCD6F" w14:textId="6881A116" w:rsidR="00236E46" w:rsidRDefault="0027740E" w:rsidP="00B1526C">
      <w:pPr>
        <w:shd w:val="clear" w:color="auto" w:fill="FFFFFF"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</w:pPr>
      <w:r w:rsidRPr="0059222A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>Collège</w:t>
      </w:r>
      <w:r w:rsidR="004D419C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ab/>
        <w:t xml:space="preserve">: </w:t>
      </w:r>
      <w:r w:rsidR="00D87EF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Mme </w:t>
      </w:r>
      <w:proofErr w:type="spellStart"/>
      <w:r w:rsidR="00D87EF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Oddoz</w:t>
      </w:r>
      <w:proofErr w:type="spellEnd"/>
      <w:r w:rsidR="00D87EF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, </w:t>
      </w:r>
      <w:r w:rsidR="00236E46" w:rsidRPr="009832D4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Mimoun</w:t>
      </w:r>
    </w:p>
    <w:p w14:paraId="0B99470D" w14:textId="221C6F7E" w:rsidR="0027740E" w:rsidRPr="005B2453" w:rsidRDefault="0027740E" w:rsidP="00B1526C">
      <w:pPr>
        <w:shd w:val="clear" w:color="auto" w:fill="FFFFFF"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theme="minorHAnsi"/>
          <w:i/>
          <w:iCs/>
          <w:color w:val="222222"/>
          <w:sz w:val="20"/>
          <w:szCs w:val="20"/>
          <w:lang w:val="en-GB" w:eastAsia="fr-FR"/>
        </w:rPr>
      </w:pPr>
      <w:proofErr w:type="spellStart"/>
      <w:r w:rsidRPr="0059222A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val="en-GB" w:eastAsia="fr-FR"/>
        </w:rPr>
        <w:t>Elior</w:t>
      </w:r>
      <w:proofErr w:type="spellEnd"/>
      <w:r w:rsidR="004D419C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val="en-GB" w:eastAsia="fr-FR"/>
        </w:rPr>
        <w:tab/>
        <w:t xml:space="preserve">: </w:t>
      </w:r>
      <w:r w:rsidR="00D87EF3" w:rsidRPr="00044934">
        <w:rPr>
          <w:rFonts w:eastAsia="Times New Roman" w:cstheme="minorHAnsi"/>
          <w:i/>
          <w:iCs/>
          <w:color w:val="222222"/>
          <w:sz w:val="20"/>
          <w:szCs w:val="20"/>
          <w:lang w:val="en-GB" w:eastAsia="fr-FR"/>
        </w:rPr>
        <w:t xml:space="preserve">Mme </w:t>
      </w:r>
      <w:proofErr w:type="spellStart"/>
      <w:r w:rsidR="00D87EF3" w:rsidRPr="00044934">
        <w:rPr>
          <w:rFonts w:eastAsia="Times New Roman" w:cstheme="minorHAnsi"/>
          <w:i/>
          <w:iCs/>
          <w:color w:val="222222"/>
          <w:sz w:val="20"/>
          <w:szCs w:val="20"/>
          <w:lang w:val="en-GB" w:eastAsia="fr-FR"/>
        </w:rPr>
        <w:t>Druet</w:t>
      </w:r>
      <w:proofErr w:type="spellEnd"/>
      <w:r w:rsidR="00D87EF3">
        <w:rPr>
          <w:rFonts w:eastAsia="Times New Roman" w:cstheme="minorHAnsi"/>
          <w:i/>
          <w:iCs/>
          <w:color w:val="222222"/>
          <w:sz w:val="20"/>
          <w:szCs w:val="20"/>
          <w:lang w:val="en-GB" w:eastAsia="fr-FR"/>
        </w:rPr>
        <w:t xml:space="preserve">, M. </w:t>
      </w:r>
      <w:proofErr w:type="spellStart"/>
      <w:r w:rsidRPr="005B2453">
        <w:rPr>
          <w:rFonts w:eastAsia="Times New Roman" w:cstheme="minorHAnsi"/>
          <w:i/>
          <w:iCs/>
          <w:color w:val="222222"/>
          <w:sz w:val="20"/>
          <w:szCs w:val="20"/>
          <w:lang w:val="en-GB" w:eastAsia="fr-FR"/>
        </w:rPr>
        <w:t>U</w:t>
      </w:r>
      <w:r w:rsidR="005B2453" w:rsidRPr="005B2453">
        <w:rPr>
          <w:rFonts w:eastAsia="Times New Roman" w:cstheme="minorHAnsi"/>
          <w:i/>
          <w:iCs/>
          <w:color w:val="222222"/>
          <w:sz w:val="20"/>
          <w:szCs w:val="20"/>
          <w:lang w:val="en-GB" w:eastAsia="fr-FR"/>
        </w:rPr>
        <w:t>lsas</w:t>
      </w:r>
      <w:proofErr w:type="spellEnd"/>
    </w:p>
    <w:p w14:paraId="16FD9832" w14:textId="342BDF03" w:rsidR="0027740E" w:rsidRDefault="0027740E" w:rsidP="00B1526C">
      <w:pPr>
        <w:shd w:val="clear" w:color="auto" w:fill="FFFFFF"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</w:pPr>
      <w:r w:rsidRPr="0059222A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>Mairie</w:t>
      </w:r>
      <w:r w:rsidR="004D419C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ab/>
        <w:t xml:space="preserve">: </w:t>
      </w:r>
      <w:r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Mme </w:t>
      </w:r>
      <w:proofErr w:type="spellStart"/>
      <w:r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Fommarty</w:t>
      </w:r>
      <w:proofErr w:type="spellEnd"/>
    </w:p>
    <w:p w14:paraId="1950DB25" w14:textId="62559166" w:rsidR="0027740E" w:rsidRPr="009832D4" w:rsidRDefault="0027740E" w:rsidP="00B1526C">
      <w:pPr>
        <w:shd w:val="clear" w:color="auto" w:fill="FFFFFF"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</w:pPr>
      <w:r w:rsidRPr="0059222A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>Département</w:t>
      </w:r>
      <w:r w:rsidR="004D419C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ab/>
      </w:r>
      <w:r w:rsidRPr="001D2061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>:</w:t>
      </w:r>
      <w:r w:rsidR="004D419C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 </w:t>
      </w:r>
      <w:r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Mme Caullery, Mme </w:t>
      </w:r>
      <w:proofErr w:type="spellStart"/>
      <w:r w:rsidR="005B2453" w:rsidRPr="00044934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Hemsas</w:t>
      </w:r>
      <w:proofErr w:type="spellEnd"/>
      <w:r w:rsidR="00D87EF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, </w:t>
      </w:r>
      <w:r w:rsidR="00D87EF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Mr </w:t>
      </w:r>
      <w:proofErr w:type="spellStart"/>
      <w:r w:rsidR="00D87EF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Houot</w:t>
      </w:r>
      <w:proofErr w:type="spellEnd"/>
    </w:p>
    <w:p w14:paraId="356FD5B8" w14:textId="7AA10D58" w:rsidR="00236E46" w:rsidRPr="009832D4" w:rsidRDefault="0027740E" w:rsidP="00B1526C">
      <w:pPr>
        <w:shd w:val="clear" w:color="auto" w:fill="FFFFFF"/>
        <w:tabs>
          <w:tab w:val="left" w:pos="1418"/>
        </w:tabs>
        <w:spacing w:after="0" w:line="240" w:lineRule="auto"/>
        <w:ind w:left="1418" w:hanging="1418"/>
        <w:jc w:val="both"/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</w:pPr>
      <w:r w:rsidRPr="0059222A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>APELGC</w:t>
      </w:r>
      <w:r w:rsidR="004D419C">
        <w:rPr>
          <w:rFonts w:eastAsia="Times New Roman" w:cstheme="minorHAnsi"/>
          <w:b/>
          <w:bCs/>
          <w:i/>
          <w:iCs/>
          <w:color w:val="222222"/>
          <w:sz w:val="20"/>
          <w:szCs w:val="20"/>
          <w:lang w:eastAsia="fr-FR"/>
        </w:rPr>
        <w:tab/>
        <w:t xml:space="preserve">: </w:t>
      </w:r>
      <w:r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Mme</w:t>
      </w:r>
      <w:r w:rsidR="00236E46" w:rsidRPr="009832D4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 Graux</w:t>
      </w:r>
      <w:r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, </w:t>
      </w:r>
      <w:r w:rsidR="00D87EF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Mme </w:t>
      </w:r>
      <w:proofErr w:type="spellStart"/>
      <w:r w:rsidR="00D87EF3" w:rsidRPr="009832D4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Labernardière</w:t>
      </w:r>
      <w:proofErr w:type="spellEnd"/>
      <w:r w:rsidR="00D87EF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, M</w:t>
      </w:r>
      <w:r w:rsidR="005B2453"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 xml:space="preserve">me </w:t>
      </w:r>
      <w:proofErr w:type="spellStart"/>
      <w:r>
        <w:rPr>
          <w:rFonts w:eastAsia="Times New Roman" w:cstheme="minorHAnsi"/>
          <w:i/>
          <w:iCs/>
          <w:color w:val="222222"/>
          <w:sz w:val="20"/>
          <w:szCs w:val="20"/>
          <w:lang w:eastAsia="fr-FR"/>
        </w:rPr>
        <w:t>Picano</w:t>
      </w:r>
      <w:proofErr w:type="spellEnd"/>
    </w:p>
    <w:p w14:paraId="6BB96159" w14:textId="1424DC42" w:rsidR="00236E46" w:rsidRPr="002524BA" w:rsidRDefault="00236E46" w:rsidP="009832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2286F9" w14:textId="77777777" w:rsidR="009832D4" w:rsidRPr="002524BA" w:rsidRDefault="009832D4" w:rsidP="009832D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595B330" w14:textId="1C8F4ED9" w:rsidR="007025C1" w:rsidRPr="002524BA" w:rsidRDefault="007025C1" w:rsidP="00D716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fr-FR"/>
        </w:rPr>
      </w:pPr>
      <w:r w:rsidRPr="002524BA">
        <w:rPr>
          <w:rFonts w:eastAsia="Times New Roman" w:cstheme="minorHAnsi"/>
          <w:b/>
          <w:bCs/>
          <w:color w:val="222222"/>
          <w:sz w:val="20"/>
          <w:szCs w:val="20"/>
          <w:lang w:eastAsia="fr-FR"/>
        </w:rPr>
        <w:t>Ordre du jour :</w:t>
      </w:r>
    </w:p>
    <w:p w14:paraId="2CD2C030" w14:textId="77777777" w:rsidR="009E12BB" w:rsidRPr="002524BA" w:rsidRDefault="009E12BB" w:rsidP="00D716BC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22222"/>
          <w:sz w:val="20"/>
          <w:szCs w:val="20"/>
          <w:lang w:eastAsia="fr-FR"/>
        </w:rPr>
      </w:pPr>
    </w:p>
    <w:p w14:paraId="4A0681CA" w14:textId="0DB6074A" w:rsidR="00044934" w:rsidRPr="002524BA" w:rsidRDefault="009E12BB">
      <w:pPr>
        <w:pStyle w:val="TM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fr-FR"/>
        </w:rPr>
      </w:pPr>
      <w:r w:rsidRPr="002524BA">
        <w:rPr>
          <w:rFonts w:eastAsia="Times New Roman" w:cstheme="minorHAnsi"/>
          <w:color w:val="0000FF"/>
          <w:sz w:val="20"/>
          <w:szCs w:val="20"/>
          <w:lang w:eastAsia="fr-FR"/>
        </w:rPr>
        <w:fldChar w:fldCharType="begin"/>
      </w:r>
      <w:r w:rsidRPr="002524BA">
        <w:rPr>
          <w:rFonts w:eastAsia="Times New Roman" w:cstheme="minorHAnsi"/>
          <w:color w:val="0000FF"/>
          <w:sz w:val="20"/>
          <w:szCs w:val="20"/>
          <w:lang w:eastAsia="fr-FR"/>
        </w:rPr>
        <w:instrText xml:space="preserve"> TOC \o "1-3" \h \z \u </w:instrText>
      </w:r>
      <w:r w:rsidRPr="002524BA">
        <w:rPr>
          <w:rFonts w:eastAsia="Times New Roman" w:cstheme="minorHAnsi"/>
          <w:color w:val="0000FF"/>
          <w:sz w:val="20"/>
          <w:szCs w:val="20"/>
          <w:lang w:eastAsia="fr-FR"/>
        </w:rPr>
        <w:fldChar w:fldCharType="separate"/>
      </w:r>
      <w:hyperlink w:anchor="_Toc84760479" w:history="1">
        <w:r w:rsidR="00044934" w:rsidRPr="002524BA">
          <w:rPr>
            <w:rStyle w:val="Lienhypertexte"/>
            <w:rFonts w:eastAsia="Times New Roman" w:cstheme="minorHAnsi"/>
            <w:noProof/>
            <w:sz w:val="20"/>
            <w:szCs w:val="20"/>
            <w:lang w:eastAsia="fr-FR"/>
          </w:rPr>
          <w:t>Introduction</w:t>
        </w:r>
        <w:r w:rsidR="00044934" w:rsidRPr="002524BA">
          <w:rPr>
            <w:noProof/>
            <w:webHidden/>
            <w:sz w:val="20"/>
            <w:szCs w:val="20"/>
          </w:rPr>
          <w:tab/>
        </w:r>
        <w:r w:rsidR="00044934" w:rsidRPr="002524BA">
          <w:rPr>
            <w:noProof/>
            <w:webHidden/>
            <w:sz w:val="20"/>
            <w:szCs w:val="20"/>
          </w:rPr>
          <w:fldChar w:fldCharType="begin"/>
        </w:r>
        <w:r w:rsidR="00044934" w:rsidRPr="002524BA">
          <w:rPr>
            <w:noProof/>
            <w:webHidden/>
            <w:sz w:val="20"/>
            <w:szCs w:val="20"/>
          </w:rPr>
          <w:instrText xml:space="preserve"> PAGEREF _Toc84760479 \h </w:instrText>
        </w:r>
        <w:r w:rsidR="00044934" w:rsidRPr="002524BA">
          <w:rPr>
            <w:noProof/>
            <w:webHidden/>
            <w:sz w:val="20"/>
            <w:szCs w:val="20"/>
          </w:rPr>
        </w:r>
        <w:r w:rsidR="00044934" w:rsidRPr="002524BA">
          <w:rPr>
            <w:noProof/>
            <w:webHidden/>
            <w:sz w:val="20"/>
            <w:szCs w:val="20"/>
          </w:rPr>
          <w:fldChar w:fldCharType="separate"/>
        </w:r>
        <w:r w:rsidR="00583994">
          <w:rPr>
            <w:noProof/>
            <w:webHidden/>
            <w:sz w:val="20"/>
            <w:szCs w:val="20"/>
          </w:rPr>
          <w:t>1</w:t>
        </w:r>
        <w:r w:rsidR="00044934" w:rsidRPr="002524BA">
          <w:rPr>
            <w:noProof/>
            <w:webHidden/>
            <w:sz w:val="20"/>
            <w:szCs w:val="20"/>
          </w:rPr>
          <w:fldChar w:fldCharType="end"/>
        </w:r>
      </w:hyperlink>
    </w:p>
    <w:p w14:paraId="76ADFB18" w14:textId="5EE9D38B" w:rsidR="00044934" w:rsidRPr="002524BA" w:rsidRDefault="001D5A66">
      <w:pPr>
        <w:pStyle w:val="TM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fr-FR"/>
        </w:rPr>
      </w:pPr>
      <w:hyperlink w:anchor="_Toc84760480" w:history="1">
        <w:r w:rsidR="00044934" w:rsidRPr="002524BA">
          <w:rPr>
            <w:rStyle w:val="Lienhypertexte"/>
            <w:rFonts w:eastAsia="Times New Roman" w:cstheme="minorHAnsi"/>
            <w:noProof/>
            <w:sz w:val="20"/>
            <w:szCs w:val="20"/>
            <w:lang w:eastAsia="fr-FR"/>
          </w:rPr>
          <w:t>Point d’avancement pour le petit déjeuner</w:t>
        </w:r>
        <w:r w:rsidR="00044934" w:rsidRPr="002524BA">
          <w:rPr>
            <w:noProof/>
            <w:webHidden/>
            <w:sz w:val="20"/>
            <w:szCs w:val="20"/>
          </w:rPr>
          <w:tab/>
        </w:r>
        <w:r w:rsidR="00044934" w:rsidRPr="002524BA">
          <w:rPr>
            <w:noProof/>
            <w:webHidden/>
            <w:sz w:val="20"/>
            <w:szCs w:val="20"/>
          </w:rPr>
          <w:fldChar w:fldCharType="begin"/>
        </w:r>
        <w:r w:rsidR="00044934" w:rsidRPr="002524BA">
          <w:rPr>
            <w:noProof/>
            <w:webHidden/>
            <w:sz w:val="20"/>
            <w:szCs w:val="20"/>
          </w:rPr>
          <w:instrText xml:space="preserve"> PAGEREF _Toc84760480 \h </w:instrText>
        </w:r>
        <w:r w:rsidR="00044934" w:rsidRPr="002524BA">
          <w:rPr>
            <w:noProof/>
            <w:webHidden/>
            <w:sz w:val="20"/>
            <w:szCs w:val="20"/>
          </w:rPr>
        </w:r>
        <w:r w:rsidR="00044934" w:rsidRPr="002524BA">
          <w:rPr>
            <w:noProof/>
            <w:webHidden/>
            <w:sz w:val="20"/>
            <w:szCs w:val="20"/>
          </w:rPr>
          <w:fldChar w:fldCharType="separate"/>
        </w:r>
        <w:r w:rsidR="00583994">
          <w:rPr>
            <w:noProof/>
            <w:webHidden/>
            <w:sz w:val="20"/>
            <w:szCs w:val="20"/>
          </w:rPr>
          <w:t>1</w:t>
        </w:r>
        <w:r w:rsidR="00044934" w:rsidRPr="002524BA">
          <w:rPr>
            <w:noProof/>
            <w:webHidden/>
            <w:sz w:val="20"/>
            <w:szCs w:val="20"/>
          </w:rPr>
          <w:fldChar w:fldCharType="end"/>
        </w:r>
      </w:hyperlink>
    </w:p>
    <w:p w14:paraId="0B86CA53" w14:textId="0DFCC293" w:rsidR="00044934" w:rsidRPr="002524BA" w:rsidRDefault="001D5A66">
      <w:pPr>
        <w:pStyle w:val="TM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fr-FR"/>
        </w:rPr>
      </w:pPr>
      <w:hyperlink w:anchor="_Toc84760481" w:history="1">
        <w:r w:rsidR="00044934" w:rsidRPr="002524BA">
          <w:rPr>
            <w:rStyle w:val="Lienhypertexte"/>
            <w:rFonts w:eastAsia="Times New Roman"/>
            <w:noProof/>
            <w:sz w:val="20"/>
            <w:szCs w:val="20"/>
            <w:lang w:eastAsia="fr-FR"/>
          </w:rPr>
          <w:t>Point d’avancement pour le déjeuner</w:t>
        </w:r>
        <w:r w:rsidR="00044934" w:rsidRPr="002524BA">
          <w:rPr>
            <w:noProof/>
            <w:webHidden/>
            <w:sz w:val="20"/>
            <w:szCs w:val="20"/>
          </w:rPr>
          <w:tab/>
        </w:r>
        <w:r w:rsidR="00044934" w:rsidRPr="002524BA">
          <w:rPr>
            <w:noProof/>
            <w:webHidden/>
            <w:sz w:val="20"/>
            <w:szCs w:val="20"/>
          </w:rPr>
          <w:fldChar w:fldCharType="begin"/>
        </w:r>
        <w:r w:rsidR="00044934" w:rsidRPr="002524BA">
          <w:rPr>
            <w:noProof/>
            <w:webHidden/>
            <w:sz w:val="20"/>
            <w:szCs w:val="20"/>
          </w:rPr>
          <w:instrText xml:space="preserve"> PAGEREF _Toc84760481 \h </w:instrText>
        </w:r>
        <w:r w:rsidR="00044934" w:rsidRPr="002524BA">
          <w:rPr>
            <w:noProof/>
            <w:webHidden/>
            <w:sz w:val="20"/>
            <w:szCs w:val="20"/>
          </w:rPr>
        </w:r>
        <w:r w:rsidR="00044934" w:rsidRPr="002524BA">
          <w:rPr>
            <w:noProof/>
            <w:webHidden/>
            <w:sz w:val="20"/>
            <w:szCs w:val="20"/>
          </w:rPr>
          <w:fldChar w:fldCharType="separate"/>
        </w:r>
        <w:r w:rsidR="00583994">
          <w:rPr>
            <w:noProof/>
            <w:webHidden/>
            <w:sz w:val="20"/>
            <w:szCs w:val="20"/>
          </w:rPr>
          <w:t>3</w:t>
        </w:r>
        <w:r w:rsidR="00044934" w:rsidRPr="002524BA">
          <w:rPr>
            <w:noProof/>
            <w:webHidden/>
            <w:sz w:val="20"/>
            <w:szCs w:val="20"/>
          </w:rPr>
          <w:fldChar w:fldCharType="end"/>
        </w:r>
      </w:hyperlink>
    </w:p>
    <w:p w14:paraId="4D0C7658" w14:textId="750D76C6" w:rsidR="00044934" w:rsidRPr="002524BA" w:rsidRDefault="001D5A66">
      <w:pPr>
        <w:pStyle w:val="TM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fr-FR"/>
        </w:rPr>
      </w:pPr>
      <w:hyperlink w:anchor="_Toc84760482" w:history="1">
        <w:r w:rsidR="00044934" w:rsidRPr="002524BA">
          <w:rPr>
            <w:rStyle w:val="Lienhypertexte"/>
            <w:rFonts w:eastAsia="Times New Roman"/>
            <w:noProof/>
            <w:sz w:val="20"/>
            <w:szCs w:val="20"/>
            <w:lang w:eastAsia="fr-FR"/>
          </w:rPr>
          <w:t>Point d’avancement pour le diner</w:t>
        </w:r>
        <w:r w:rsidR="00044934" w:rsidRPr="002524BA">
          <w:rPr>
            <w:noProof/>
            <w:webHidden/>
            <w:sz w:val="20"/>
            <w:szCs w:val="20"/>
          </w:rPr>
          <w:tab/>
        </w:r>
        <w:r w:rsidR="00044934" w:rsidRPr="002524BA">
          <w:rPr>
            <w:noProof/>
            <w:webHidden/>
            <w:sz w:val="20"/>
            <w:szCs w:val="20"/>
          </w:rPr>
          <w:fldChar w:fldCharType="begin"/>
        </w:r>
        <w:r w:rsidR="00044934" w:rsidRPr="002524BA">
          <w:rPr>
            <w:noProof/>
            <w:webHidden/>
            <w:sz w:val="20"/>
            <w:szCs w:val="20"/>
          </w:rPr>
          <w:instrText xml:space="preserve"> PAGEREF _Toc84760482 \h </w:instrText>
        </w:r>
        <w:r w:rsidR="00044934" w:rsidRPr="002524BA">
          <w:rPr>
            <w:noProof/>
            <w:webHidden/>
            <w:sz w:val="20"/>
            <w:szCs w:val="20"/>
          </w:rPr>
        </w:r>
        <w:r w:rsidR="00044934" w:rsidRPr="002524BA">
          <w:rPr>
            <w:noProof/>
            <w:webHidden/>
            <w:sz w:val="20"/>
            <w:szCs w:val="20"/>
          </w:rPr>
          <w:fldChar w:fldCharType="separate"/>
        </w:r>
        <w:r w:rsidR="00583994">
          <w:rPr>
            <w:noProof/>
            <w:webHidden/>
            <w:sz w:val="20"/>
            <w:szCs w:val="20"/>
          </w:rPr>
          <w:t>3</w:t>
        </w:r>
        <w:r w:rsidR="00044934" w:rsidRPr="002524BA">
          <w:rPr>
            <w:noProof/>
            <w:webHidden/>
            <w:sz w:val="20"/>
            <w:szCs w:val="20"/>
          </w:rPr>
          <w:fldChar w:fldCharType="end"/>
        </w:r>
      </w:hyperlink>
    </w:p>
    <w:p w14:paraId="7224DD8A" w14:textId="31E0DF7B" w:rsidR="00044934" w:rsidRPr="002524BA" w:rsidRDefault="001D5A66">
      <w:pPr>
        <w:pStyle w:val="TM2"/>
        <w:tabs>
          <w:tab w:val="right" w:leader="dot" w:pos="9062"/>
        </w:tabs>
        <w:rPr>
          <w:rFonts w:eastAsiaTheme="minorEastAsia"/>
          <w:noProof/>
          <w:sz w:val="20"/>
          <w:szCs w:val="20"/>
          <w:lang w:eastAsia="fr-FR"/>
        </w:rPr>
      </w:pPr>
      <w:hyperlink w:anchor="_Toc84760483" w:history="1">
        <w:r w:rsidR="00044934" w:rsidRPr="002524BA">
          <w:rPr>
            <w:rStyle w:val="Lienhypertexte"/>
            <w:rFonts w:eastAsia="Times New Roman"/>
            <w:noProof/>
            <w:sz w:val="20"/>
            <w:szCs w:val="20"/>
            <w:lang w:eastAsia="fr-FR"/>
          </w:rPr>
          <w:t>Plan d’actions à venir</w:t>
        </w:r>
        <w:r w:rsidR="00044934" w:rsidRPr="002524BA">
          <w:rPr>
            <w:noProof/>
            <w:webHidden/>
            <w:sz w:val="20"/>
            <w:szCs w:val="20"/>
          </w:rPr>
          <w:tab/>
        </w:r>
        <w:r w:rsidR="00044934" w:rsidRPr="002524BA">
          <w:rPr>
            <w:noProof/>
            <w:webHidden/>
            <w:sz w:val="20"/>
            <w:szCs w:val="20"/>
          </w:rPr>
          <w:fldChar w:fldCharType="begin"/>
        </w:r>
        <w:r w:rsidR="00044934" w:rsidRPr="002524BA">
          <w:rPr>
            <w:noProof/>
            <w:webHidden/>
            <w:sz w:val="20"/>
            <w:szCs w:val="20"/>
          </w:rPr>
          <w:instrText xml:space="preserve"> PAGEREF _Toc84760483 \h </w:instrText>
        </w:r>
        <w:r w:rsidR="00044934" w:rsidRPr="002524BA">
          <w:rPr>
            <w:noProof/>
            <w:webHidden/>
            <w:sz w:val="20"/>
            <w:szCs w:val="20"/>
          </w:rPr>
        </w:r>
        <w:r w:rsidR="00044934" w:rsidRPr="002524BA">
          <w:rPr>
            <w:noProof/>
            <w:webHidden/>
            <w:sz w:val="20"/>
            <w:szCs w:val="20"/>
          </w:rPr>
          <w:fldChar w:fldCharType="separate"/>
        </w:r>
        <w:r w:rsidR="00583994">
          <w:rPr>
            <w:noProof/>
            <w:webHidden/>
            <w:sz w:val="20"/>
            <w:szCs w:val="20"/>
          </w:rPr>
          <w:t>3</w:t>
        </w:r>
        <w:r w:rsidR="00044934" w:rsidRPr="002524BA">
          <w:rPr>
            <w:noProof/>
            <w:webHidden/>
            <w:sz w:val="20"/>
            <w:szCs w:val="20"/>
          </w:rPr>
          <w:fldChar w:fldCharType="end"/>
        </w:r>
      </w:hyperlink>
    </w:p>
    <w:p w14:paraId="3690DF5D" w14:textId="0B53F398" w:rsidR="00E27812" w:rsidRPr="002524BA" w:rsidRDefault="009E12BB" w:rsidP="00D716B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2524BA">
        <w:rPr>
          <w:rFonts w:eastAsia="Times New Roman" w:cstheme="minorHAnsi"/>
          <w:color w:val="0000FF"/>
          <w:sz w:val="20"/>
          <w:szCs w:val="20"/>
          <w:lang w:eastAsia="fr-FR"/>
        </w:rPr>
        <w:fldChar w:fldCharType="end"/>
      </w:r>
    </w:p>
    <w:p w14:paraId="5F0FB8A5" w14:textId="25512709" w:rsidR="005B2453" w:rsidRPr="00AE607E" w:rsidRDefault="005B2453" w:rsidP="00AE607E">
      <w:pPr>
        <w:pStyle w:val="Titre2"/>
        <w:rPr>
          <w:rFonts w:asciiTheme="minorHAnsi" w:eastAsia="Times New Roman" w:hAnsiTheme="minorHAnsi" w:cstheme="minorHAnsi"/>
          <w:lang w:eastAsia="fr-FR"/>
        </w:rPr>
      </w:pPr>
      <w:bookmarkStart w:id="0" w:name="_Toc84760479"/>
      <w:r w:rsidRPr="00AE607E">
        <w:rPr>
          <w:rFonts w:asciiTheme="minorHAnsi" w:eastAsia="Times New Roman" w:hAnsiTheme="minorHAnsi" w:cstheme="minorHAnsi"/>
          <w:lang w:eastAsia="fr-FR"/>
        </w:rPr>
        <w:t>Introduction</w:t>
      </w:r>
      <w:bookmarkEnd w:id="0"/>
    </w:p>
    <w:p w14:paraId="7E3CB182" w14:textId="3C09E277" w:rsidR="005B2453" w:rsidRDefault="005B2453" w:rsidP="00D71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AE607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Elior </w:t>
      </w:r>
      <w:r w:rsidR="00F92D3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confirme avoir </w:t>
      </w:r>
      <w:r w:rsidRPr="00AE607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reçu </w:t>
      </w:r>
      <w:r w:rsidR="00AE607E">
        <w:rPr>
          <w:rFonts w:eastAsia="Times New Roman" w:cstheme="minorHAnsi"/>
          <w:color w:val="222222"/>
          <w:sz w:val="24"/>
          <w:szCs w:val="24"/>
          <w:lang w:eastAsia="fr-FR"/>
        </w:rPr>
        <w:t>le 7</w:t>
      </w:r>
      <w:r w:rsidR="00F92D3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octobre, </w:t>
      </w:r>
      <w:r w:rsidRPr="00AE607E">
        <w:rPr>
          <w:rFonts w:eastAsia="Times New Roman" w:cstheme="minorHAnsi"/>
          <w:color w:val="222222"/>
          <w:sz w:val="24"/>
          <w:szCs w:val="24"/>
          <w:lang w:eastAsia="fr-FR"/>
        </w:rPr>
        <w:t>le compte rendu des nouveaux tests réalisés par l’APELG</w:t>
      </w:r>
      <w:r w:rsidR="00AE607E">
        <w:rPr>
          <w:rFonts w:eastAsia="Times New Roman" w:cstheme="minorHAnsi"/>
          <w:color w:val="222222"/>
          <w:sz w:val="24"/>
          <w:szCs w:val="24"/>
          <w:lang w:eastAsia="fr-FR"/>
        </w:rPr>
        <w:t>C</w:t>
      </w:r>
      <w:r w:rsidRPr="00AE607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. </w:t>
      </w:r>
      <w:r w:rsidR="00AE607E" w:rsidRPr="00AE607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M. </w:t>
      </w:r>
      <w:r w:rsidR="00AE607E" w:rsidRPr="00B1526C">
        <w:rPr>
          <w:rFonts w:eastAsia="Times New Roman" w:cstheme="minorHAnsi"/>
          <w:caps/>
          <w:color w:val="222222"/>
          <w:sz w:val="24"/>
          <w:szCs w:val="24"/>
          <w:lang w:eastAsia="fr-FR"/>
        </w:rPr>
        <w:t>Ulsas</w:t>
      </w:r>
      <w:r w:rsidR="00AE607E" w:rsidRPr="00AE607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AE607E">
        <w:rPr>
          <w:rFonts w:eastAsia="Times New Roman" w:cstheme="minorHAnsi"/>
          <w:color w:val="222222"/>
          <w:sz w:val="24"/>
          <w:szCs w:val="24"/>
          <w:lang w:eastAsia="fr-FR"/>
        </w:rPr>
        <w:t>va tenir compte des remarques pour la suite des actions.</w:t>
      </w:r>
    </w:p>
    <w:p w14:paraId="4297368E" w14:textId="14EDE9CE" w:rsidR="00AE607E" w:rsidRPr="009832D4" w:rsidRDefault="00AE607E" w:rsidP="00D716B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 Département a réalisé </w:t>
      </w:r>
      <w:r w:rsidR="00B1526C">
        <w:rPr>
          <w:rFonts w:eastAsia="Times New Roman" w:cstheme="minorHAnsi"/>
          <w:color w:val="222222"/>
          <w:sz w:val="24"/>
          <w:szCs w:val="24"/>
          <w:lang w:eastAsia="fr-FR"/>
        </w:rPr>
        <w:t>un audit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par </w:t>
      </w:r>
      <w:r w:rsidR="00B1526C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 biais de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Mme </w:t>
      </w:r>
      <w:r w:rsidRPr="00B1526C">
        <w:rPr>
          <w:rFonts w:eastAsia="Times New Roman" w:cstheme="minorHAnsi"/>
          <w:caps/>
          <w:color w:val="222222"/>
          <w:sz w:val="24"/>
          <w:szCs w:val="24"/>
          <w:lang w:eastAsia="fr-FR"/>
        </w:rPr>
        <w:t>Hemsas</w:t>
      </w:r>
      <w:r w:rsidR="00F92D38">
        <w:rPr>
          <w:rFonts w:eastAsia="Times New Roman" w:cstheme="minorHAnsi"/>
          <w:caps/>
          <w:color w:val="222222"/>
          <w:sz w:val="24"/>
          <w:szCs w:val="24"/>
          <w:lang w:eastAsia="fr-F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présente à la réunion.</w:t>
      </w:r>
    </w:p>
    <w:p w14:paraId="03A993A0" w14:textId="77777777" w:rsidR="005B2453" w:rsidRPr="002524BA" w:rsidRDefault="005B2453" w:rsidP="00D716BC">
      <w:pPr>
        <w:pStyle w:val="Titre2"/>
        <w:rPr>
          <w:rFonts w:asciiTheme="minorHAnsi" w:eastAsia="Times New Roman" w:hAnsiTheme="minorHAnsi" w:cstheme="minorHAnsi"/>
          <w:color w:val="auto"/>
          <w:lang w:eastAsia="fr-FR"/>
        </w:rPr>
      </w:pPr>
    </w:p>
    <w:p w14:paraId="1A09B3F5" w14:textId="78FFF171" w:rsidR="00E27812" w:rsidRPr="009832D4" w:rsidRDefault="004F22C2" w:rsidP="00D716BC">
      <w:pPr>
        <w:pStyle w:val="Titre2"/>
        <w:rPr>
          <w:rFonts w:asciiTheme="minorHAnsi" w:eastAsia="Times New Roman" w:hAnsiTheme="minorHAnsi" w:cstheme="minorHAnsi"/>
          <w:lang w:eastAsia="fr-FR"/>
        </w:rPr>
      </w:pPr>
      <w:bookmarkStart w:id="1" w:name="_Toc84760480"/>
      <w:r>
        <w:rPr>
          <w:rFonts w:asciiTheme="minorHAnsi" w:eastAsia="Times New Roman" w:hAnsiTheme="minorHAnsi" w:cstheme="minorHAnsi"/>
          <w:lang w:eastAsia="fr-FR"/>
        </w:rPr>
        <w:t>Point d’avancement pour</w:t>
      </w:r>
      <w:r w:rsidR="0027740E">
        <w:rPr>
          <w:rFonts w:asciiTheme="minorHAnsi" w:eastAsia="Times New Roman" w:hAnsiTheme="minorHAnsi" w:cstheme="minorHAnsi"/>
          <w:lang w:eastAsia="fr-FR"/>
        </w:rPr>
        <w:t xml:space="preserve"> le petit déjeuner</w:t>
      </w:r>
      <w:bookmarkEnd w:id="1"/>
    </w:p>
    <w:p w14:paraId="06882E55" w14:textId="04D721BE" w:rsidR="003C5150" w:rsidRPr="003C5150" w:rsidRDefault="003C5150" w:rsidP="003C5150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3C5150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Volet alimentaire</w:t>
      </w:r>
    </w:p>
    <w:p w14:paraId="2558552A" w14:textId="63372E52" w:rsidR="00014A19" w:rsidRPr="00014A19" w:rsidRDefault="0027740E" w:rsidP="00014A19">
      <w:pPr>
        <w:pStyle w:val="Paragraphedeliste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14A19">
        <w:rPr>
          <w:rFonts w:eastAsia="Times New Roman" w:cstheme="minorHAnsi"/>
          <w:color w:val="222222"/>
          <w:sz w:val="24"/>
          <w:szCs w:val="24"/>
          <w:lang w:eastAsia="fr-FR"/>
        </w:rPr>
        <w:t>Mise en place de viennoiserie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P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F612D5" w:rsidRPr="00014A19">
        <w:rPr>
          <w:rFonts w:eastAsia="Times New Roman" w:cstheme="minorHAnsi"/>
          <w:color w:val="222222"/>
          <w:sz w:val="24"/>
          <w:szCs w:val="24"/>
          <w:lang w:eastAsia="fr-FR"/>
        </w:rPr>
        <w:t>fraiche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F612D5" w:rsidRP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semi-industrielle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P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les mercredis</w:t>
      </w:r>
      <w:r w:rsidR="00AE607E" w:rsidRP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(fournisseur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 </w:t>
      </w:r>
      <w:r w:rsidR="00AE607E" w:rsidRPr="00014A19">
        <w:rPr>
          <w:rFonts w:eastAsia="Times New Roman" w:cstheme="minorHAnsi"/>
          <w:color w:val="222222"/>
          <w:sz w:val="24"/>
          <w:szCs w:val="24"/>
          <w:lang w:eastAsia="fr-FR"/>
        </w:rPr>
        <w:t>LPB).</w:t>
      </w:r>
      <w:r w:rsid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La b</w:t>
      </w:r>
      <w:r w:rsidR="00014A19" w:rsidRP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oulangerie </w:t>
      </w:r>
      <w:r w:rsidR="00014A19" w:rsidRPr="00B1526C">
        <w:rPr>
          <w:rFonts w:eastAsia="Times New Roman" w:cstheme="minorHAnsi"/>
          <w:caps/>
          <w:color w:val="222222"/>
          <w:sz w:val="24"/>
          <w:szCs w:val="24"/>
          <w:lang w:eastAsia="fr-FR"/>
        </w:rPr>
        <w:t>Chouchou</w:t>
      </w:r>
      <w:r w:rsidR="00014A19" w:rsidRP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014A19">
        <w:rPr>
          <w:rFonts w:eastAsia="Times New Roman" w:cstheme="minorHAnsi"/>
          <w:color w:val="222222"/>
          <w:sz w:val="24"/>
          <w:szCs w:val="24"/>
          <w:lang w:eastAsia="fr-FR"/>
        </w:rPr>
        <w:t>(</w:t>
      </w:r>
      <w:r w:rsidR="00014A19" w:rsidRP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avenue Joseph Froment </w:t>
      </w:r>
      <w:r w:rsidR="00014A19">
        <w:rPr>
          <w:rFonts w:eastAsia="Times New Roman" w:cstheme="minorHAnsi"/>
          <w:color w:val="222222"/>
          <w:sz w:val="24"/>
          <w:szCs w:val="24"/>
          <w:lang w:eastAsia="fr-FR"/>
        </w:rPr>
        <w:t>à La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 </w:t>
      </w:r>
      <w:r w:rsidR="00014A19">
        <w:rPr>
          <w:rFonts w:eastAsia="Times New Roman" w:cstheme="minorHAnsi"/>
          <w:color w:val="222222"/>
          <w:sz w:val="24"/>
          <w:szCs w:val="24"/>
          <w:lang w:eastAsia="fr-FR"/>
        </w:rPr>
        <w:t>Garenne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noBreakHyphen/>
      </w:r>
      <w:r w:rsid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Colombes) </w:t>
      </w:r>
      <w:r w:rsidR="00014A19" w:rsidRPr="00014A19">
        <w:rPr>
          <w:rFonts w:eastAsia="Times New Roman" w:cstheme="minorHAnsi"/>
          <w:color w:val="222222"/>
          <w:sz w:val="24"/>
          <w:szCs w:val="24"/>
          <w:lang w:eastAsia="fr-FR"/>
        </w:rPr>
        <w:t>est en cours d’accréditation</w:t>
      </w:r>
      <w:r w:rsidR="00014A19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pour fournir 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(pain et viennoiseries) </w:t>
      </w:r>
      <w:r w:rsidR="00014A19">
        <w:rPr>
          <w:rFonts w:eastAsia="Times New Roman" w:cstheme="minorHAnsi"/>
          <w:color w:val="222222"/>
          <w:sz w:val="24"/>
          <w:szCs w:val="24"/>
          <w:lang w:eastAsia="fr-FR"/>
        </w:rPr>
        <w:t>les 2 collèges de la ville, même le mercredi qui est son jour de fermeture hebdomadaire.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Cela fait une 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centaine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 baguette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14:paraId="48C7F324" w14:textId="10BEEA65" w:rsidR="00014A19" w:rsidRDefault="00014A19" w:rsidP="00014A19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Il est demandé une livraison 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 matin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pour le petit d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>é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j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>euner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+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déjeuner et une 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seconde livraison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pour le 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>gouter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et le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repas du soir.</w:t>
      </w:r>
    </w:p>
    <w:p w14:paraId="39C77F79" w14:textId="1EFDAACE" w:rsidR="00014A19" w:rsidRDefault="00014A19" w:rsidP="00014A19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Actuellement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c’est donc l’ancien fournisseur qui livre le pain. </w:t>
      </w:r>
      <w:r w:rsidR="003D6A8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Les horaires de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livraison </w:t>
      </w:r>
      <w:r w:rsidR="003D6A8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sont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aléatoires</w:t>
      </w:r>
      <w:r w:rsidR="003D6A8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et arrivent régulièrement trop tôt (les AED ne sont pas prêts) ou trop tard (les enfants doivent partir en cours). L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e point a été remonté.</w:t>
      </w:r>
    </w:p>
    <w:p w14:paraId="7200E6A0" w14:textId="1F774ED8" w:rsidR="0027740E" w:rsidRDefault="0027740E" w:rsidP="003C515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C515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Remise en place d’une pate à tartiner à partir de la semaine 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du 11 octobre</w:t>
      </w:r>
      <w:r w:rsidRPr="003C515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(2 pots/jour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Pr="003C5150">
        <w:rPr>
          <w:rFonts w:eastAsia="Times New Roman" w:cstheme="minorHAnsi"/>
          <w:color w:val="222222"/>
          <w:sz w:val="24"/>
          <w:szCs w:val="24"/>
          <w:lang w:eastAsia="fr-FR"/>
        </w:rPr>
        <w:t>sauf le mercredi)</w:t>
      </w:r>
      <w:r w:rsidR="00AE607E" w:rsidRPr="003C5150">
        <w:rPr>
          <w:rFonts w:eastAsia="Times New Roman" w:cstheme="minorHAnsi"/>
          <w:color w:val="222222"/>
          <w:sz w:val="24"/>
          <w:szCs w:val="24"/>
          <w:lang w:eastAsia="fr-FR"/>
        </w:rPr>
        <w:t>. La pate à tartiner présentée ne sera peut-être pas celle définitivement retenu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="00AE607E" w:rsidRPr="003C515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car la contenance est trop faible</w:t>
      </w:r>
      <w:r w:rsidR="001E69E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pour la vingtaine d’enfants au petit-déjeuner.</w:t>
      </w:r>
    </w:p>
    <w:p w14:paraId="18F9CFE4" w14:textId="0928BC37" w:rsidR="0067219F" w:rsidRDefault="0067219F" w:rsidP="003C515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La demande de céréales moins sucrées est rappelée.</w:t>
      </w:r>
    </w:p>
    <w:p w14:paraId="4A8459AE" w14:textId="150802B8" w:rsidR="0027740E" w:rsidRPr="006418FA" w:rsidRDefault="005B2453" w:rsidP="00A8513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ind w:left="714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36ACB">
        <w:rPr>
          <w:rFonts w:eastAsia="Times New Roman" w:cstheme="minorHAnsi"/>
          <w:color w:val="222222"/>
          <w:sz w:val="24"/>
          <w:szCs w:val="24"/>
          <w:lang w:eastAsia="fr-FR"/>
        </w:rPr>
        <w:t>Toutes les fiches techniques</w:t>
      </w:r>
      <w:r w:rsidR="0027740E" w:rsidRPr="00B36AC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des produits achetés/transformés sont en cours d’analyse</w:t>
      </w:r>
      <w:r w:rsidR="00AE607E" w:rsidRPr="00B36AC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par le Département. Si la qualité est globalement présente, le Département transmet à Elior pour action les problèmes rencontrés.</w:t>
      </w:r>
      <w:r w:rsidR="00B36ACB" w:rsidRPr="00B36AC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AE607E" w:rsidRPr="00B36ACB">
        <w:rPr>
          <w:rFonts w:eastAsia="Times New Roman" w:cstheme="minorHAnsi"/>
          <w:color w:val="222222"/>
          <w:sz w:val="24"/>
          <w:szCs w:val="24"/>
          <w:lang w:eastAsia="fr-FR"/>
        </w:rPr>
        <w:t xml:space="preserve">Puisque la qualité des produits avant transformation semble bonne, </w:t>
      </w:r>
      <w:r w:rsidR="00AE607E" w:rsidRPr="00B36ACB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les efforts doivent </w:t>
      </w:r>
      <w:r w:rsidR="003C5150" w:rsidRPr="00B36ACB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se concentrer</w:t>
      </w:r>
      <w:r w:rsidR="00AE607E" w:rsidRPr="00B36ACB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 sur la préparation de</w:t>
      </w:r>
      <w:r w:rsidR="00B36ACB" w:rsidRPr="00B36ACB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s </w:t>
      </w:r>
      <w:r w:rsidR="00AE607E" w:rsidRPr="00B36ACB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produits</w:t>
      </w:r>
      <w:r w:rsidR="00B36ACB" w:rsidRPr="00B36ACB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 xml:space="preserve"> finis</w:t>
      </w:r>
      <w:r w:rsidR="00AE607E" w:rsidRPr="00B36ACB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.</w:t>
      </w:r>
    </w:p>
    <w:p w14:paraId="53F1EB19" w14:textId="77777777" w:rsidR="006418FA" w:rsidRDefault="006418FA" w:rsidP="00A8513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ind w:left="714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  <w:sectPr w:rsidR="006418FA" w:rsidSect="009303A7">
          <w:footerReference w:type="default" r:id="rId12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14:paraId="37BC6F10" w14:textId="3331182B" w:rsidR="00014A19" w:rsidRDefault="00014A19" w:rsidP="003C515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lastRenderedPageBreak/>
        <w:t>Dans le meuble froid</w:t>
      </w:r>
      <w:r w:rsidR="00346957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toutes les denrées</w:t>
      </w:r>
      <w:r w:rsidR="00346957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sont présentes mais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elles ne sont pas sorties, les enfants ne les consomment donc pas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8A40B8" w:rsidRPr="008A40B8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>(r</w:t>
      </w:r>
      <w:r w:rsidR="00346957" w:rsidRPr="008A40B8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>appel de la nécessité d’un membre du personnel Elior pour le petit-déjeuner</w:t>
      </w:r>
      <w:r w:rsidR="008A40B8" w:rsidRPr="008A40B8">
        <w:rPr>
          <w:rFonts w:eastAsia="Times New Roman" w:cstheme="minorHAnsi"/>
          <w:i/>
          <w:iCs/>
          <w:color w:val="222222"/>
          <w:sz w:val="24"/>
          <w:szCs w:val="24"/>
          <w:lang w:eastAsia="fr-FR"/>
        </w:rPr>
        <w:t> ; cf. volet personnel ci-dessous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>).</w:t>
      </w:r>
    </w:p>
    <w:p w14:paraId="1D12FC81" w14:textId="3FEF618A" w:rsidR="004B0964" w:rsidRDefault="004B0964" w:rsidP="00057E24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B871EA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poudre de cacao est actuellement en grand conditionnement et sans goût. Elior indique qu’il va </w:t>
      </w:r>
      <w:r w:rsidR="00B871EA" w:rsidRPr="00B871EA">
        <w:rPr>
          <w:rFonts w:eastAsia="Times New Roman" w:cstheme="minorHAnsi"/>
          <w:color w:val="222222"/>
          <w:sz w:val="24"/>
          <w:szCs w:val="24"/>
          <w:lang w:eastAsia="fr-FR"/>
        </w:rPr>
        <w:t xml:space="preserve">étudier ce point pour revenir à des </w:t>
      </w:r>
      <w:r w:rsidRPr="00B871EA">
        <w:rPr>
          <w:rFonts w:eastAsia="Times New Roman" w:cstheme="minorHAnsi"/>
          <w:color w:val="222222"/>
          <w:sz w:val="24"/>
          <w:szCs w:val="24"/>
          <w:lang w:eastAsia="fr-FR"/>
        </w:rPr>
        <w:t>sachet</w:t>
      </w:r>
      <w:r w:rsidR="00B871EA" w:rsidRPr="00B871EA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Pr="00B871EA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individuel</w:t>
      </w:r>
      <w:r w:rsidR="00B871EA" w:rsidRPr="00B871EA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B871EA">
        <w:rPr>
          <w:rFonts w:eastAsia="Times New Roman" w:cstheme="minorHAnsi"/>
          <w:color w:val="222222"/>
          <w:sz w:val="24"/>
          <w:szCs w:val="24"/>
          <w:lang w:eastAsia="fr-FR"/>
        </w:rPr>
        <w:t>. Mme</w:t>
      </w:r>
      <w:r w:rsidR="00346957">
        <w:rPr>
          <w:rFonts w:eastAsia="Times New Roman" w:cstheme="minorHAnsi"/>
          <w:color w:val="222222"/>
          <w:sz w:val="24"/>
          <w:szCs w:val="24"/>
          <w:lang w:eastAsia="fr-FR"/>
        </w:rPr>
        <w:t> </w:t>
      </w:r>
      <w:r w:rsidR="00B871EA" w:rsidRPr="00B1526C">
        <w:rPr>
          <w:rFonts w:eastAsia="Times New Roman" w:cstheme="minorHAnsi"/>
          <w:caps/>
          <w:color w:val="222222"/>
          <w:sz w:val="24"/>
          <w:szCs w:val="24"/>
          <w:lang w:eastAsia="fr-FR"/>
        </w:rPr>
        <w:t>Fomma</w:t>
      </w:r>
      <w:r w:rsidR="004F22C2" w:rsidRPr="00B1526C">
        <w:rPr>
          <w:rFonts w:eastAsia="Times New Roman" w:cstheme="minorHAnsi"/>
          <w:caps/>
          <w:color w:val="222222"/>
          <w:sz w:val="24"/>
          <w:szCs w:val="24"/>
          <w:lang w:eastAsia="fr-FR"/>
        </w:rPr>
        <w:t>r</w:t>
      </w:r>
      <w:r w:rsidR="00B871EA" w:rsidRPr="00B1526C">
        <w:rPr>
          <w:rFonts w:eastAsia="Times New Roman" w:cstheme="minorHAnsi"/>
          <w:caps/>
          <w:color w:val="222222"/>
          <w:sz w:val="24"/>
          <w:szCs w:val="24"/>
          <w:lang w:eastAsia="fr-FR"/>
        </w:rPr>
        <w:t>ty</w:t>
      </w:r>
      <w:r w:rsidR="004F22C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rappelle que les acteurs principaux de la filière cacao en France sont tout à fait abordable</w:t>
      </w:r>
      <w:r w:rsidR="00346957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4F22C2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et de bonne qualité.</w:t>
      </w:r>
    </w:p>
    <w:p w14:paraId="47D04C7C" w14:textId="1854CF3C" w:rsidR="004B0964" w:rsidRDefault="004F22C2" w:rsidP="009D2E2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4F22C2">
        <w:rPr>
          <w:rFonts w:eastAsia="Times New Roman" w:cstheme="minorHAnsi"/>
          <w:color w:val="222222"/>
          <w:sz w:val="24"/>
          <w:szCs w:val="24"/>
          <w:lang w:eastAsia="fr-FR"/>
        </w:rPr>
        <w:t>Le goût du thé va être revu pour ne pas être parfumé le matin (pas de thé fruits rouges)</w:t>
      </w:r>
      <w:r w:rsidR="00C003D4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14:paraId="6F3F4653" w14:textId="2095ECE8" w:rsidR="004F22C2" w:rsidRDefault="004F22C2" w:rsidP="009D2E22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Il est demandé de prévoir des biscottes pour toute défaillance.</w:t>
      </w:r>
    </w:p>
    <w:p w14:paraId="32AE45E4" w14:textId="21C9F9F1" w:rsidR="00044934" w:rsidRPr="00044934" w:rsidRDefault="00044934" w:rsidP="00B1584A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44934">
        <w:rPr>
          <w:rFonts w:eastAsia="Times New Roman" w:cstheme="minorHAnsi"/>
          <w:color w:val="222222"/>
          <w:sz w:val="24"/>
          <w:szCs w:val="24"/>
          <w:lang w:eastAsia="fr-FR"/>
        </w:rPr>
        <w:t>Il est demandé de référencer le jus de fruit frais car les jus de fruits industriels sont trop sucrés.</w:t>
      </w:r>
    </w:p>
    <w:p w14:paraId="57CFC5D2" w14:textId="77777777" w:rsidR="003C5150" w:rsidRPr="003C5150" w:rsidRDefault="003C5150" w:rsidP="003C5150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534217EC" w14:textId="76217958" w:rsidR="003C5150" w:rsidRPr="00014A19" w:rsidRDefault="003C5150" w:rsidP="003C5150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8A40B8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Volet matériel</w:t>
      </w:r>
    </w:p>
    <w:p w14:paraId="33D3F90D" w14:textId="536D3D92" w:rsidR="003C5150" w:rsidRPr="003C5150" w:rsidRDefault="003C5150" w:rsidP="003C515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C515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Mise en place de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nouveaux </w:t>
      </w:r>
      <w:r w:rsidRPr="003C515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plateaux pour 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>déposer</w:t>
      </w:r>
      <w:r w:rsidRPr="003C515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la vaisselle du petit déj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euner, plus adapté à ce moment.</w:t>
      </w:r>
    </w:p>
    <w:p w14:paraId="6606338C" w14:textId="3C1CEC4D" w:rsidR="003C5150" w:rsidRDefault="003C5150" w:rsidP="003C515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C5150">
        <w:rPr>
          <w:rFonts w:eastAsia="Times New Roman" w:cstheme="minorHAnsi"/>
          <w:color w:val="222222"/>
          <w:sz w:val="24"/>
          <w:szCs w:val="24"/>
          <w:lang w:eastAsia="fr-FR"/>
        </w:rPr>
        <w:t>Réorganisation du matériel et de l’espace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 : suppression des appareils inutilisés, commande d’un nouveau distributeur de céréales (à 2 contenants). L’APELGC demande la mise en place d’un grille-pain et d’un </w:t>
      </w:r>
      <w:r w:rsidR="004B0964">
        <w:rPr>
          <w:rFonts w:eastAsia="Times New Roman" w:cstheme="minorHAnsi"/>
          <w:color w:val="222222"/>
          <w:sz w:val="24"/>
          <w:szCs w:val="24"/>
          <w:lang w:eastAsia="fr-FR"/>
        </w:rPr>
        <w:t>presse-agrume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. Des travaux techniques sont nécessaires pour finaliser ces aménagements. Ils sont à la charge d’Elior.</w:t>
      </w:r>
    </w:p>
    <w:p w14:paraId="5C80C860" w14:textId="6D83EE69" w:rsidR="003D6A80" w:rsidRPr="003D6A80" w:rsidRDefault="003D6A80" w:rsidP="003D6A80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3D6A8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Espace débarrassage : le chariot ne peut pas être disposé devant les portes 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de local </w:t>
      </w:r>
      <w:r w:rsidRPr="003D6A8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électrique et extincteur.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Cela va être modifié.</w:t>
      </w:r>
    </w:p>
    <w:p w14:paraId="31121761" w14:textId="7D87E946" w:rsidR="003D6A80" w:rsidRDefault="009A6AA8" w:rsidP="009A6AA8">
      <w:pPr>
        <w:pStyle w:val="Paragraphedeliste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>L’a</w:t>
      </w:r>
      <w:r w:rsidR="003D6A80" w:rsidRPr="009A6AA8">
        <w:rPr>
          <w:rFonts w:eastAsia="Times New Roman" w:cstheme="minorHAnsi"/>
          <w:color w:val="222222"/>
          <w:sz w:val="24"/>
          <w:szCs w:val="24"/>
          <w:lang w:eastAsia="fr-FR"/>
        </w:rPr>
        <w:t>ffichage du menu a été réalisé pour le petit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>-</w:t>
      </w: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déjeuner. </w:t>
      </w:r>
      <w:r w:rsidR="003D6A80"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 menu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du déjeuner </w:t>
      </w:r>
      <w:r w:rsidR="003D6A80"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est affiché actuellement par le collège, Elior se chargera dorénavant de cet affichage. </w:t>
      </w: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Les </w:t>
      </w:r>
      <w:r w:rsidR="003D6A80"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allergènes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seront indiqués sur les menus de l’internat.</w:t>
      </w:r>
    </w:p>
    <w:p w14:paraId="5655AA32" w14:textId="7FA91C46" w:rsidR="009A6AA8" w:rsidRPr="009A6AA8" w:rsidRDefault="009A6AA8" w:rsidP="009A6AA8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M. Mimoun insiste pour avoir la liste des allergènes avec les menus afin de pouvoir le diffuser aux parents.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Ceci est très important pour les enfants sous PAI (2 internes).</w:t>
      </w:r>
    </w:p>
    <w:p w14:paraId="7D3920F9" w14:textId="77777777" w:rsidR="003C5150" w:rsidRPr="003C5150" w:rsidRDefault="003C5150" w:rsidP="003C5150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6E8C10D2" w14:textId="61691CDA" w:rsidR="00014A19" w:rsidRPr="00014A19" w:rsidRDefault="00014A19" w:rsidP="008A40B8">
      <w:pPr>
        <w:shd w:val="clear" w:color="auto" w:fill="FFFFFF"/>
        <w:spacing w:after="0" w:line="240" w:lineRule="auto"/>
        <w:ind w:left="360"/>
        <w:jc w:val="both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014A19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Volet personnel</w:t>
      </w:r>
    </w:p>
    <w:p w14:paraId="3F66EC65" w14:textId="78CCAB34" w:rsidR="000E2156" w:rsidRDefault="00F612D5" w:rsidP="008A40B8">
      <w:pPr>
        <w:shd w:val="clear" w:color="auto" w:fill="FFFFFF"/>
        <w:spacing w:after="0" w:line="240" w:lineRule="auto"/>
        <w:ind w:left="364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Sur le 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 xml:space="preserve">temps du 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petit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>-</w:t>
      </w:r>
      <w:r w:rsidR="0067219F">
        <w:rPr>
          <w:rFonts w:eastAsia="Times New Roman" w:cstheme="minorHAnsi"/>
          <w:color w:val="222222"/>
          <w:sz w:val="24"/>
          <w:szCs w:val="24"/>
          <w:lang w:eastAsia="fr-FR"/>
        </w:rPr>
        <w:t>déjeuner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, il n’y a pas de personnel Elior.</w:t>
      </w:r>
      <w:r w:rsidRPr="00F612D5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Les collégiens sont donc laissés sans accompagnement sur ce temps. Seuls les AED assurent une surveillance, mais il n’y a pas de préparation du repas. Par exemple, les enfants font chauffer leur boisson chaude 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>à tour de rôle a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 xml:space="preserve">u 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four à 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>micro-onde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puisque la bouilloire n’est pas 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>disposée à l’avance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14:paraId="00BBB409" w14:textId="5ED0F4A8" w:rsidR="00F612D5" w:rsidRDefault="00F612D5" w:rsidP="009303A7">
      <w:pPr>
        <w:shd w:val="clear" w:color="auto" w:fill="FFFFFF"/>
        <w:spacing w:before="120" w:after="0" w:line="240" w:lineRule="auto"/>
        <w:ind w:left="363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C’est le seul internat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 Département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où il n’y a pas de personnel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Elior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le matin.</w:t>
      </w:r>
    </w:p>
    <w:p w14:paraId="53BD14A5" w14:textId="1EADFD55" w:rsidR="009303A7" w:rsidRDefault="00F612D5" w:rsidP="009303A7">
      <w:pPr>
        <w:shd w:val="clear" w:color="auto" w:fill="FFFFFF"/>
        <w:spacing w:after="0" w:line="240" w:lineRule="auto"/>
        <w:ind w:left="364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L’ensemble des membres présents 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>demandent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qu’une personne soit présente pour accompagner les élèves </w:t>
      </w:r>
      <w:r w:rsidR="000E2156">
        <w:rPr>
          <w:rFonts w:eastAsia="Times New Roman" w:cstheme="minorHAnsi"/>
          <w:color w:val="222222"/>
          <w:sz w:val="24"/>
          <w:szCs w:val="24"/>
          <w:lang w:eastAsia="fr-FR"/>
        </w:rPr>
        <w:t>au petit-déjeuner. Elior a déjà identifié le point et est en cours de réflexion sur le sujet.</w:t>
      </w:r>
    </w:p>
    <w:p w14:paraId="4E4DD10A" w14:textId="13DC6652" w:rsidR="000E2156" w:rsidRDefault="000E2156" w:rsidP="00C508EA">
      <w:pPr>
        <w:shd w:val="clear" w:color="auto" w:fill="FFFFFF"/>
        <w:spacing w:before="120" w:after="0" w:line="240" w:lineRule="auto"/>
        <w:ind w:left="363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Les participants concluent collectivement que de nombreux problèmes seraient solutionn</w:t>
      </w:r>
      <w:r w:rsidR="008A40B8">
        <w:rPr>
          <w:rFonts w:eastAsia="Times New Roman" w:cstheme="minorHAnsi"/>
          <w:color w:val="222222"/>
          <w:sz w:val="24"/>
          <w:szCs w:val="24"/>
          <w:lang w:eastAsia="fr-FR"/>
        </w:rPr>
        <w:t>és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 grâce à la présence d’un personnel formé à la restauration :</w:t>
      </w:r>
    </w:p>
    <w:p w14:paraId="231E50C1" w14:textId="046E0430" w:rsidR="000E2156" w:rsidRDefault="000E2156" w:rsidP="000E2156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 xml:space="preserve">Préparation et présentation des aliments frais (couper préalablement </w:t>
      </w:r>
      <w:r w:rsidR="003D6A80">
        <w:rPr>
          <w:rFonts w:eastAsia="Times New Roman" w:cstheme="minorHAnsi"/>
          <w:color w:val="222222"/>
          <w:sz w:val="24"/>
          <w:szCs w:val="24"/>
          <w:lang w:eastAsia="fr-FR"/>
        </w:rPr>
        <w:t>les fruits frais</w:t>
      </w:r>
      <w:r w:rsidR="002524BA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  <w:r w:rsidR="003D6A80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par exemple)</w:t>
      </w:r>
    </w:p>
    <w:p w14:paraId="65B1C97E" w14:textId="653CDFC3" w:rsidR="006418FA" w:rsidRPr="00583994" w:rsidRDefault="003D6A80" w:rsidP="00583994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Utilisation des machines présentes : bouilloire, chauffe lait, etc.</w:t>
      </w:r>
    </w:p>
    <w:p w14:paraId="69AFC16F" w14:textId="74DBE791" w:rsidR="003D6A80" w:rsidRPr="00583994" w:rsidRDefault="003D6A80" w:rsidP="00583994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Possibilité de mettre en place des machines sous surveillance : grille-pain, presse</w:t>
      </w:r>
      <w:r w:rsidR="002524BA">
        <w:rPr>
          <w:rFonts w:eastAsia="Times New Roman" w:cstheme="minorHAnsi"/>
          <w:color w:val="222222"/>
          <w:sz w:val="24"/>
          <w:szCs w:val="24"/>
          <w:lang w:eastAsia="fr-FR"/>
        </w:rPr>
        <w:noBreakHyphen/>
      </w:r>
      <w:r w:rsidR="004B0964">
        <w:rPr>
          <w:rFonts w:eastAsia="Times New Roman" w:cstheme="minorHAnsi"/>
          <w:color w:val="222222"/>
          <w:sz w:val="24"/>
          <w:szCs w:val="24"/>
          <w:lang w:eastAsia="fr-FR"/>
        </w:rPr>
        <w:t>agrumes</w:t>
      </w:r>
      <w:r w:rsidR="002524BA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  <w:r w:rsidR="00583994">
        <w:rPr>
          <w:rFonts w:eastAsia="Times New Roman" w:cstheme="minorHAnsi"/>
          <w:color w:val="222222"/>
          <w:sz w:val="24"/>
          <w:szCs w:val="24"/>
          <w:lang w:eastAsia="fr-FR"/>
        </w:rPr>
        <w:br w:type="page"/>
      </w:r>
    </w:p>
    <w:p w14:paraId="511B58B4" w14:textId="640266FD" w:rsidR="003D6A80" w:rsidRDefault="003D6A80" w:rsidP="000E2156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lastRenderedPageBreak/>
        <w:t>Réception de la livraison de la boulangerie</w:t>
      </w:r>
      <w:r w:rsidR="002524BA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14:paraId="23DB2466" w14:textId="708BE2C7" w:rsidR="003D6A80" w:rsidRDefault="003D6A80" w:rsidP="000E2156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Gestion du stock</w:t>
      </w:r>
      <w:r w:rsidR="002524BA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14:paraId="4187DDBC" w14:textId="77777777" w:rsidR="006418FA" w:rsidRPr="000E2156" w:rsidRDefault="006418FA" w:rsidP="006418FA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0EA35E66" w14:textId="5F7BDBAF" w:rsidR="00E211D8" w:rsidRDefault="004F22C2" w:rsidP="00E211D8">
      <w:pPr>
        <w:pStyle w:val="Titre2"/>
        <w:rPr>
          <w:rFonts w:eastAsia="Times New Roman"/>
          <w:lang w:eastAsia="fr-FR"/>
        </w:rPr>
      </w:pPr>
      <w:bookmarkStart w:id="2" w:name="_Toc84760481"/>
      <w:r>
        <w:rPr>
          <w:rFonts w:eastAsia="Times New Roman"/>
          <w:lang w:eastAsia="fr-FR"/>
        </w:rPr>
        <w:t>Point d’avancement pour</w:t>
      </w:r>
      <w:r w:rsidR="00E211D8">
        <w:rPr>
          <w:rFonts w:eastAsia="Times New Roman"/>
          <w:lang w:eastAsia="fr-FR"/>
        </w:rPr>
        <w:t xml:space="preserve"> le déjeuner</w:t>
      </w:r>
      <w:bookmarkEnd w:id="2"/>
    </w:p>
    <w:p w14:paraId="35FEF490" w14:textId="4F123C47" w:rsidR="00E211D8" w:rsidRPr="009A6AA8" w:rsidRDefault="00E211D8" w:rsidP="009A6AA8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Inscription de 2 membres de l’équipe </w:t>
      </w:r>
      <w:r w:rsidR="00717C6C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Elior </w:t>
      </w: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>à la formation « mise en valeur de la prestation »</w:t>
      </w:r>
      <w:r w:rsidR="00717C6C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14:paraId="245062AE" w14:textId="566DB088" w:rsidR="00E211D8" w:rsidRPr="009A6AA8" w:rsidRDefault="00E211D8" w:rsidP="00717EFC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>Mise en place de dégustation en condition « office » à la cuisine centrale : d</w:t>
      </w:r>
      <w:r w:rsidR="009A6AA8"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ix </w:t>
      </w: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>personnes sont invité</w:t>
      </w:r>
      <w:r w:rsidR="009A6AA8" w:rsidRPr="009A6AA8">
        <w:rPr>
          <w:rFonts w:eastAsia="Times New Roman" w:cstheme="minorHAnsi"/>
          <w:color w:val="222222"/>
          <w:sz w:val="24"/>
          <w:szCs w:val="24"/>
          <w:lang w:eastAsia="fr-FR"/>
        </w:rPr>
        <w:t>e</w:t>
      </w: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>s à venir déguster des repas.</w:t>
      </w:r>
      <w:r w:rsidR="009A6AA8"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>L’idée est que les personnes qui dégustent ne soient pas toujours les mêmes.</w:t>
      </w:r>
    </w:p>
    <w:p w14:paraId="0F5E15C3" w14:textId="0B77F639" w:rsidR="00E211D8" w:rsidRPr="00FB642C" w:rsidRDefault="00E211D8" w:rsidP="00FB642C">
      <w:pPr>
        <w:pStyle w:val="Paragraphedeliste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Réorganisation des heures de présence </w:t>
      </w:r>
      <w:r w:rsidR="009A6AA8">
        <w:rPr>
          <w:rFonts w:eastAsia="Times New Roman" w:cstheme="minorHAnsi"/>
          <w:color w:val="222222"/>
          <w:sz w:val="24"/>
          <w:szCs w:val="24"/>
          <w:lang w:eastAsia="fr-FR"/>
        </w:rPr>
        <w:t>du</w:t>
      </w: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personnel</w:t>
      </w:r>
      <w:r w:rsidR="009A6AA8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Elior pour avoir plus de présence en journée.</w:t>
      </w:r>
    </w:p>
    <w:p w14:paraId="36A49C61" w14:textId="640FF4DA" w:rsidR="00E211D8" w:rsidRDefault="00E211D8" w:rsidP="0027740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728B9CC" w14:textId="1CB1BCD3" w:rsidR="00E211D8" w:rsidRDefault="004F22C2" w:rsidP="00E211D8">
      <w:pPr>
        <w:pStyle w:val="Titre2"/>
        <w:rPr>
          <w:rFonts w:eastAsia="Times New Roman"/>
          <w:lang w:eastAsia="fr-FR"/>
        </w:rPr>
      </w:pPr>
      <w:bookmarkStart w:id="3" w:name="_Toc84760482"/>
      <w:r>
        <w:rPr>
          <w:rFonts w:eastAsia="Times New Roman"/>
          <w:lang w:eastAsia="fr-FR"/>
        </w:rPr>
        <w:t xml:space="preserve">Point d’avancement pour </w:t>
      </w:r>
      <w:r w:rsidR="00E211D8">
        <w:rPr>
          <w:rFonts w:eastAsia="Times New Roman"/>
          <w:lang w:eastAsia="fr-FR"/>
        </w:rPr>
        <w:t>le diner</w:t>
      </w:r>
      <w:bookmarkEnd w:id="3"/>
    </w:p>
    <w:p w14:paraId="5DB0C7A7" w14:textId="49CE05FD" w:rsidR="009A6AA8" w:rsidRDefault="009A6AA8" w:rsidP="009A6AA8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9A6AA8">
        <w:rPr>
          <w:rFonts w:eastAsia="Times New Roman" w:cstheme="minorHAnsi"/>
          <w:color w:val="222222"/>
          <w:sz w:val="24"/>
          <w:szCs w:val="24"/>
          <w:lang w:eastAsia="fr-FR"/>
        </w:rPr>
        <w:t>Le référent du soir a changé</w:t>
      </w:r>
      <w:r>
        <w:rPr>
          <w:rFonts w:eastAsia="Times New Roman" w:cstheme="minorHAnsi"/>
          <w:color w:val="222222"/>
          <w:sz w:val="24"/>
          <w:szCs w:val="24"/>
          <w:lang w:eastAsia="fr-FR"/>
        </w:rPr>
        <w:t>. L’APELGC a noté de vrais efforts pour inciter les enfants à gouter à tous les aliments</w:t>
      </w:r>
    </w:p>
    <w:p w14:paraId="7FC88F93" w14:textId="2F41ADA3" w:rsidR="00FB642C" w:rsidRDefault="00717C6C" w:rsidP="009A6AA8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Suppression</w:t>
      </w:r>
      <w:r w:rsidR="00FB642C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de repas végétarien le soir à partir de janvier.</w:t>
      </w:r>
    </w:p>
    <w:p w14:paraId="4CF51F21" w14:textId="423C6415" w:rsidR="004F22C2" w:rsidRDefault="004F22C2" w:rsidP="009A6AA8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>
        <w:rPr>
          <w:rFonts w:eastAsia="Times New Roman" w:cstheme="minorHAnsi"/>
          <w:color w:val="222222"/>
          <w:sz w:val="24"/>
          <w:szCs w:val="24"/>
          <w:lang w:eastAsia="fr-FR"/>
        </w:rPr>
        <w:t>Les enfants du collège demandent du poisson non « rectangulaire ». Il est noté que nos enfants sont sensibilisés sur les aliments. Ils attendent donc des aliments qui ressemblent à ce qu’ils mangent habituellement.</w:t>
      </w:r>
    </w:p>
    <w:p w14:paraId="02A258CC" w14:textId="7D5CA874" w:rsidR="00044934" w:rsidRPr="00044934" w:rsidRDefault="00044934" w:rsidP="00044934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044934">
        <w:rPr>
          <w:rFonts w:eastAsia="Times New Roman" w:cstheme="minorHAnsi"/>
          <w:color w:val="222222"/>
          <w:sz w:val="24"/>
          <w:szCs w:val="24"/>
          <w:lang w:eastAsia="fr-FR"/>
        </w:rPr>
        <w:t xml:space="preserve">M. Mimoun propose d’allonger </w:t>
      </w:r>
      <w:r w:rsidR="00717C6C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la plage horaire du </w:t>
      </w:r>
      <w:r w:rsidRPr="00044934">
        <w:rPr>
          <w:rFonts w:eastAsia="Times New Roman" w:cstheme="minorHAnsi"/>
          <w:color w:val="222222"/>
          <w:sz w:val="24"/>
          <w:szCs w:val="24"/>
          <w:lang w:eastAsia="fr-FR"/>
        </w:rPr>
        <w:t xml:space="preserve">dîner. Le personnel </w:t>
      </w:r>
      <w:r w:rsidR="00717C6C">
        <w:rPr>
          <w:rFonts w:eastAsia="Times New Roman" w:cstheme="minorHAnsi"/>
          <w:color w:val="222222"/>
          <w:sz w:val="24"/>
          <w:szCs w:val="24"/>
          <w:lang w:eastAsia="fr-FR"/>
        </w:rPr>
        <w:t xml:space="preserve">Elior </w:t>
      </w:r>
      <w:r w:rsidRPr="00044934">
        <w:rPr>
          <w:rFonts w:eastAsia="Times New Roman" w:cstheme="minorHAnsi"/>
          <w:color w:val="222222"/>
          <w:sz w:val="24"/>
          <w:szCs w:val="24"/>
          <w:lang w:eastAsia="fr-FR"/>
        </w:rPr>
        <w:t>aura jusqu’à 20h30 pour quitter le collège, décalage de l’heure de l’alarme du collège.</w:t>
      </w:r>
    </w:p>
    <w:p w14:paraId="3FFF653B" w14:textId="0072868D" w:rsidR="00FB642C" w:rsidRDefault="00FB642C" w:rsidP="00FB642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2538B889" w14:textId="3CD262AC" w:rsidR="00707868" w:rsidRDefault="00707868" w:rsidP="00707868">
      <w:pPr>
        <w:pStyle w:val="Titre2"/>
        <w:rPr>
          <w:rFonts w:eastAsia="Times New Roman"/>
          <w:lang w:eastAsia="fr-FR"/>
        </w:rPr>
      </w:pPr>
      <w:bookmarkStart w:id="4" w:name="_Toc84760483"/>
      <w:r>
        <w:rPr>
          <w:rFonts w:eastAsia="Times New Roman"/>
          <w:lang w:eastAsia="fr-FR"/>
        </w:rPr>
        <w:t>Plan d’actions</w:t>
      </w:r>
      <w:r w:rsidR="005B2453">
        <w:rPr>
          <w:rFonts w:eastAsia="Times New Roman"/>
          <w:lang w:eastAsia="fr-FR"/>
        </w:rPr>
        <w:t xml:space="preserve"> à venir</w:t>
      </w:r>
      <w:bookmarkEnd w:id="4"/>
    </w:p>
    <w:p w14:paraId="1839CC58" w14:textId="1089AF46" w:rsidR="00FB642C" w:rsidRPr="00847EBE" w:rsidRDefault="00FB642C" w:rsidP="00FB642C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>Mise en place d’une commission de menus</w:t>
      </w:r>
      <w:r w:rsidR="0018391F" w:rsidRPr="00847EBE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spécifique à l’internat</w:t>
      </w:r>
      <w:r w:rsidR="0018391F" w:rsidRPr="00847EBE">
        <w:rPr>
          <w:rFonts w:eastAsia="Times New Roman" w:cstheme="minorHAnsi"/>
          <w:color w:val="222222"/>
          <w:sz w:val="24"/>
          <w:szCs w:val="24"/>
          <w:lang w:eastAsia="fr-FR"/>
        </w:rPr>
        <w:t>,</w:t>
      </w: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va être mise en place en amont des commissions de menus standard. La </w:t>
      </w:r>
      <w:r w:rsidR="0018391F" w:rsidRPr="00847EBE">
        <w:rPr>
          <w:rFonts w:eastAsia="Times New Roman" w:cstheme="minorHAnsi"/>
          <w:color w:val="222222"/>
          <w:sz w:val="24"/>
          <w:szCs w:val="24"/>
          <w:lang w:eastAsia="fr-FR"/>
        </w:rPr>
        <w:t>première</w:t>
      </w: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se tiendra début novembre (date à confirmer) et couvrira le cycle janvier/février/mars.</w:t>
      </w:r>
    </w:p>
    <w:p w14:paraId="7C611AA4" w14:textId="50606A90" w:rsidR="00FB642C" w:rsidRPr="00847EBE" w:rsidRDefault="00FB642C" w:rsidP="00FB642C">
      <w:pPr>
        <w:pStyle w:val="Paragraphedeliste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847EBE">
        <w:rPr>
          <w:rFonts w:eastAsia="Times New Roman" w:cstheme="minorHAnsi"/>
          <w:color w:val="222222"/>
          <w:sz w:val="24"/>
          <w:szCs w:val="24"/>
          <w:u w:val="single"/>
          <w:lang w:eastAsia="fr-FR"/>
        </w:rPr>
        <w:t>Commission des menus</w:t>
      </w: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> : le Département indique que la répartition des participants est 4 places pour la PEEP, 4 place</w:t>
      </w:r>
      <w:r w:rsidR="00AD1D93" w:rsidRPr="00847EBE">
        <w:rPr>
          <w:rFonts w:eastAsia="Times New Roman" w:cstheme="minorHAnsi"/>
          <w:color w:val="222222"/>
          <w:sz w:val="24"/>
          <w:szCs w:val="24"/>
          <w:lang w:eastAsia="fr-FR"/>
        </w:rPr>
        <w:t>s</w:t>
      </w: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pour la FCPE et 4 places pour les associations indépendantes. M. </w:t>
      </w:r>
      <w:r w:rsidRPr="00847EBE">
        <w:rPr>
          <w:rFonts w:eastAsia="Times New Roman" w:cstheme="minorHAnsi"/>
          <w:caps/>
          <w:color w:val="222222"/>
          <w:sz w:val="24"/>
          <w:szCs w:val="24"/>
          <w:lang w:eastAsia="fr-FR"/>
        </w:rPr>
        <w:t>Mimoun</w:t>
      </w: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alerte de nouveau sur le fait qu’au niveau national, les associations indépendantes sont majoritaires. L’équilibre des participants est sans doute à revoir.</w:t>
      </w:r>
    </w:p>
    <w:p w14:paraId="172A465C" w14:textId="3E5F348E" w:rsidR="00FB642C" w:rsidRPr="00847EBE" w:rsidRDefault="00FB642C" w:rsidP="004B0964">
      <w:pPr>
        <w:shd w:val="clear" w:color="auto" w:fill="FFFFFF"/>
        <w:spacing w:after="0" w:line="240" w:lineRule="auto"/>
        <w:ind w:left="709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L’APELGC propose que chaque année, après les élections dont la date est fixée nationalement, le Département s’informe auprès des </w:t>
      </w:r>
      <w:r w:rsidR="004B0964" w:rsidRPr="00847EBE">
        <w:rPr>
          <w:rFonts w:eastAsia="Times New Roman" w:cstheme="minorHAnsi"/>
          <w:color w:val="222222"/>
          <w:sz w:val="24"/>
          <w:szCs w:val="24"/>
          <w:lang w:eastAsia="fr-FR"/>
        </w:rPr>
        <w:t>collèges des associations élues afin de réactualiser le</w:t>
      </w:r>
      <w:r w:rsidR="00AD1D93" w:rsidRPr="00847EBE">
        <w:rPr>
          <w:rFonts w:eastAsia="Times New Roman" w:cstheme="minorHAnsi"/>
          <w:color w:val="222222"/>
          <w:sz w:val="24"/>
          <w:szCs w:val="24"/>
          <w:lang w:eastAsia="fr-FR"/>
        </w:rPr>
        <w:t>urs</w:t>
      </w:r>
      <w:r w:rsidR="004B0964"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listes. L’adresse générique de l’APELGC est </w:t>
      </w:r>
      <w:hyperlink r:id="rId13" w:history="1">
        <w:r w:rsidR="00AD1D93" w:rsidRPr="00847EBE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apelgc@gmail.com</w:t>
        </w:r>
      </w:hyperlink>
      <w:r w:rsidR="00AD1D93" w:rsidRPr="00847EBE">
        <w:rPr>
          <w:rStyle w:val="Lienhypertexte"/>
          <w:rFonts w:eastAsia="Times New Roman" w:cstheme="minorHAnsi"/>
          <w:sz w:val="24"/>
          <w:szCs w:val="24"/>
          <w:lang w:eastAsia="fr-FR"/>
        </w:rPr>
        <w:t>.</w:t>
      </w:r>
    </w:p>
    <w:p w14:paraId="5DDC32CA" w14:textId="5F15CB28" w:rsidR="006A5D32" w:rsidRPr="00847EBE" w:rsidRDefault="00044934" w:rsidP="00044934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>Une v</w:t>
      </w:r>
      <w:r w:rsidR="006A5D32" w:rsidRPr="00847EBE">
        <w:rPr>
          <w:rFonts w:eastAsia="Times New Roman" w:cstheme="minorHAnsi"/>
          <w:color w:val="222222"/>
          <w:sz w:val="24"/>
          <w:szCs w:val="24"/>
          <w:lang w:eastAsia="fr-FR"/>
        </w:rPr>
        <w:t>isite de la cuisine centrale</w:t>
      </w:r>
      <w:r w:rsidR="00AD1D93"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, à Fresnes, </w:t>
      </w: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aura lieu </w:t>
      </w:r>
      <w:r w:rsidR="006A5D32" w:rsidRPr="00847EBE">
        <w:rPr>
          <w:rFonts w:eastAsia="Times New Roman" w:cstheme="minorHAnsi"/>
          <w:color w:val="222222"/>
          <w:sz w:val="24"/>
          <w:szCs w:val="24"/>
          <w:lang w:eastAsia="fr-FR"/>
        </w:rPr>
        <w:t>le 21 octobre à 10h00</w:t>
      </w:r>
      <w:r w:rsidR="00AD1D93" w:rsidRPr="00847EBE">
        <w:rPr>
          <w:rFonts w:eastAsia="Times New Roman" w:cstheme="minorHAnsi"/>
          <w:color w:val="222222"/>
          <w:sz w:val="24"/>
          <w:szCs w:val="24"/>
          <w:lang w:eastAsia="fr-FR"/>
        </w:rPr>
        <w:t>.</w:t>
      </w:r>
    </w:p>
    <w:p w14:paraId="0A78EDBB" w14:textId="1F3315E3" w:rsidR="00D544BE" w:rsidRPr="00847EBE" w:rsidRDefault="00620A30" w:rsidP="009B7140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Rappel du protocole sanitaire qui n’est pas appliqué par Elior. </w:t>
      </w:r>
      <w:r w:rsidR="00D544BE"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Mme Caullery rappelle que le </w:t>
      </w:r>
      <w:r w:rsidR="00A77958" w:rsidRPr="00847EBE">
        <w:rPr>
          <w:rFonts w:eastAsia="Times New Roman" w:cstheme="minorHAnsi"/>
          <w:color w:val="222222"/>
          <w:sz w:val="24"/>
          <w:szCs w:val="24"/>
          <w:lang w:eastAsia="fr-FR"/>
        </w:rPr>
        <w:t>D</w:t>
      </w:r>
      <w:r w:rsidR="00D544BE" w:rsidRPr="00847EBE">
        <w:rPr>
          <w:rFonts w:eastAsia="Times New Roman" w:cstheme="minorHAnsi"/>
          <w:color w:val="222222"/>
          <w:sz w:val="24"/>
          <w:szCs w:val="24"/>
          <w:lang w:eastAsia="fr-FR"/>
        </w:rPr>
        <w:t>épartement financera l’achat de matériel dans le cadre du protocole sanitaire.</w:t>
      </w:r>
      <w:r w:rsidR="00044934"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 </w:t>
      </w:r>
      <w:r w:rsidR="00D544BE"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Il y aura </w:t>
      </w:r>
      <w:r w:rsidR="00A77958" w:rsidRPr="00847EBE">
        <w:rPr>
          <w:rFonts w:eastAsia="Times New Roman" w:cstheme="minorHAnsi"/>
          <w:color w:val="222222"/>
          <w:sz w:val="24"/>
          <w:szCs w:val="24"/>
          <w:lang w:eastAsia="fr-FR"/>
        </w:rPr>
        <w:t xml:space="preserve">dorénavant </w:t>
      </w:r>
      <w:r w:rsidR="00D544BE" w:rsidRPr="00847EBE">
        <w:rPr>
          <w:rFonts w:eastAsia="Times New Roman" w:cstheme="minorHAnsi"/>
          <w:color w:val="222222"/>
          <w:sz w:val="24"/>
          <w:szCs w:val="24"/>
          <w:lang w:eastAsia="fr-FR"/>
        </w:rPr>
        <w:t>6 capteurs de CO2 au collège.</w:t>
      </w:r>
    </w:p>
    <w:p w14:paraId="04E9DD75" w14:textId="14EFCCC6" w:rsidR="00D544BE" w:rsidRPr="00847EBE" w:rsidRDefault="00D544BE" w:rsidP="00044934">
      <w:pPr>
        <w:pStyle w:val="Paragraphedeliste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r w:rsidRPr="00847EBE">
        <w:rPr>
          <w:rFonts w:eastAsia="Times New Roman" w:cstheme="minorHAnsi"/>
          <w:color w:val="222222"/>
          <w:sz w:val="24"/>
          <w:szCs w:val="24"/>
          <w:lang w:eastAsia="fr-FR"/>
        </w:rPr>
        <w:t>Il y a 15% de moins d’élèves qui mangent à la cantine.</w:t>
      </w:r>
    </w:p>
    <w:p w14:paraId="74DA80EA" w14:textId="7E80F273" w:rsidR="00044934" w:rsidRDefault="00044934" w:rsidP="0004493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</w:p>
    <w:p w14:paraId="33E21FE9" w14:textId="77777777" w:rsidR="00583994" w:rsidRPr="00044934" w:rsidRDefault="00583994" w:rsidP="0004493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fr-FR"/>
        </w:rPr>
      </w:pPr>
      <w:bookmarkStart w:id="5" w:name="_GoBack"/>
      <w:bookmarkEnd w:id="5"/>
    </w:p>
    <w:p w14:paraId="3056EA82" w14:textId="41A6AC9C" w:rsidR="00044934" w:rsidRPr="00044934" w:rsidRDefault="00044934" w:rsidP="00044934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</w:pPr>
      <w:r w:rsidRPr="00044934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Fin d</w:t>
      </w:r>
      <w:r w:rsidR="00C508EA">
        <w:rPr>
          <w:rFonts w:eastAsia="Times New Roman" w:cstheme="minorHAnsi"/>
          <w:b/>
          <w:bCs/>
          <w:color w:val="222222"/>
          <w:sz w:val="24"/>
          <w:szCs w:val="24"/>
          <w:lang w:eastAsia="fr-FR"/>
        </w:rPr>
        <w:t>e réunion, la prochaine est fixée au 12 novembre 2021</w:t>
      </w:r>
    </w:p>
    <w:sectPr w:rsidR="00044934" w:rsidRPr="00044934" w:rsidSect="009303A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DF8F0" w14:textId="77777777" w:rsidR="001D5A66" w:rsidRDefault="001D5A66" w:rsidP="0027740E">
      <w:pPr>
        <w:spacing w:after="0" w:line="240" w:lineRule="auto"/>
      </w:pPr>
      <w:r>
        <w:separator/>
      </w:r>
    </w:p>
  </w:endnote>
  <w:endnote w:type="continuationSeparator" w:id="0">
    <w:p w14:paraId="2B3B9E49" w14:textId="77777777" w:rsidR="001D5A66" w:rsidRDefault="001D5A66" w:rsidP="0027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61452254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1DA0639B" w14:textId="1E53497F" w:rsidR="002005D5" w:rsidRPr="0018391F" w:rsidRDefault="002005D5" w:rsidP="002005D5">
            <w:pPr>
              <w:pStyle w:val="Pieddepage"/>
              <w:jc w:val="right"/>
              <w:rPr>
                <w:sz w:val="16"/>
                <w:szCs w:val="16"/>
              </w:rPr>
            </w:pPr>
            <w:r w:rsidRPr="0018391F">
              <w:rPr>
                <w:sz w:val="16"/>
                <w:szCs w:val="16"/>
              </w:rPr>
              <w:t xml:space="preserve">Page </w:t>
            </w:r>
            <w:r w:rsidRPr="0018391F">
              <w:rPr>
                <w:b/>
                <w:bCs/>
                <w:sz w:val="16"/>
                <w:szCs w:val="16"/>
              </w:rPr>
              <w:fldChar w:fldCharType="begin"/>
            </w:r>
            <w:r w:rsidRPr="0018391F">
              <w:rPr>
                <w:b/>
                <w:bCs/>
                <w:sz w:val="16"/>
                <w:szCs w:val="16"/>
              </w:rPr>
              <w:instrText>PAGE</w:instrText>
            </w:r>
            <w:r w:rsidRPr="0018391F">
              <w:rPr>
                <w:b/>
                <w:bCs/>
                <w:sz w:val="16"/>
                <w:szCs w:val="16"/>
              </w:rPr>
              <w:fldChar w:fldCharType="separate"/>
            </w:r>
            <w:r w:rsidRPr="0018391F">
              <w:rPr>
                <w:b/>
                <w:bCs/>
                <w:sz w:val="16"/>
                <w:szCs w:val="16"/>
              </w:rPr>
              <w:t>2</w:t>
            </w:r>
            <w:r w:rsidRPr="0018391F">
              <w:rPr>
                <w:b/>
                <w:bCs/>
                <w:sz w:val="16"/>
                <w:szCs w:val="16"/>
              </w:rPr>
              <w:fldChar w:fldCharType="end"/>
            </w:r>
            <w:r w:rsidRPr="0018391F">
              <w:rPr>
                <w:sz w:val="16"/>
                <w:szCs w:val="16"/>
              </w:rPr>
              <w:t xml:space="preserve"> sur </w:t>
            </w:r>
            <w:r w:rsidRPr="0018391F">
              <w:rPr>
                <w:b/>
                <w:bCs/>
                <w:sz w:val="16"/>
                <w:szCs w:val="16"/>
              </w:rPr>
              <w:fldChar w:fldCharType="begin"/>
            </w:r>
            <w:r w:rsidRPr="0018391F">
              <w:rPr>
                <w:b/>
                <w:bCs/>
                <w:sz w:val="16"/>
                <w:szCs w:val="16"/>
              </w:rPr>
              <w:instrText>NUMPAGES</w:instrText>
            </w:r>
            <w:r w:rsidRPr="0018391F">
              <w:rPr>
                <w:b/>
                <w:bCs/>
                <w:sz w:val="16"/>
                <w:szCs w:val="16"/>
              </w:rPr>
              <w:fldChar w:fldCharType="separate"/>
            </w:r>
            <w:r w:rsidRPr="0018391F">
              <w:rPr>
                <w:b/>
                <w:bCs/>
                <w:sz w:val="16"/>
                <w:szCs w:val="16"/>
              </w:rPr>
              <w:t>2</w:t>
            </w:r>
            <w:r w:rsidRPr="0018391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98988" w14:textId="77777777" w:rsidR="001D5A66" w:rsidRDefault="001D5A66" w:rsidP="0027740E">
      <w:pPr>
        <w:spacing w:after="0" w:line="240" w:lineRule="auto"/>
      </w:pPr>
      <w:r>
        <w:separator/>
      </w:r>
    </w:p>
  </w:footnote>
  <w:footnote w:type="continuationSeparator" w:id="0">
    <w:p w14:paraId="234F0153" w14:textId="77777777" w:rsidR="001D5A66" w:rsidRDefault="001D5A66" w:rsidP="0027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125FC"/>
    <w:multiLevelType w:val="hybridMultilevel"/>
    <w:tmpl w:val="D1DEB1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0D5E"/>
    <w:multiLevelType w:val="hybridMultilevel"/>
    <w:tmpl w:val="BBF63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D07D5"/>
    <w:multiLevelType w:val="hybridMultilevel"/>
    <w:tmpl w:val="2D046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A17"/>
    <w:multiLevelType w:val="hybridMultilevel"/>
    <w:tmpl w:val="92321E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3340D"/>
    <w:multiLevelType w:val="hybridMultilevel"/>
    <w:tmpl w:val="9FFE4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A1EB0"/>
    <w:multiLevelType w:val="hybridMultilevel"/>
    <w:tmpl w:val="23745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265B5"/>
    <w:multiLevelType w:val="hybridMultilevel"/>
    <w:tmpl w:val="54AC9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67C1"/>
    <w:multiLevelType w:val="hybridMultilevel"/>
    <w:tmpl w:val="6A5A9A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C4F7B"/>
    <w:multiLevelType w:val="hybridMultilevel"/>
    <w:tmpl w:val="B768A8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70F29"/>
    <w:multiLevelType w:val="hybridMultilevel"/>
    <w:tmpl w:val="8C3AF2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D0638"/>
    <w:multiLevelType w:val="hybridMultilevel"/>
    <w:tmpl w:val="2BA47896"/>
    <w:lvl w:ilvl="0" w:tplc="90C203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02C1C"/>
    <w:multiLevelType w:val="hybridMultilevel"/>
    <w:tmpl w:val="C37AB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720C0"/>
    <w:multiLevelType w:val="hybridMultilevel"/>
    <w:tmpl w:val="27E27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7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A5A"/>
    <w:rsid w:val="00014A19"/>
    <w:rsid w:val="00044934"/>
    <w:rsid w:val="00072EBC"/>
    <w:rsid w:val="000E2156"/>
    <w:rsid w:val="001470BB"/>
    <w:rsid w:val="001616BE"/>
    <w:rsid w:val="00163692"/>
    <w:rsid w:val="00171EA4"/>
    <w:rsid w:val="0018391F"/>
    <w:rsid w:val="001D2061"/>
    <w:rsid w:val="001D5A66"/>
    <w:rsid w:val="001E69E2"/>
    <w:rsid w:val="001F74F2"/>
    <w:rsid w:val="002005D5"/>
    <w:rsid w:val="00210429"/>
    <w:rsid w:val="002228E1"/>
    <w:rsid w:val="00236E46"/>
    <w:rsid w:val="002524BA"/>
    <w:rsid w:val="0027740E"/>
    <w:rsid w:val="002F01D3"/>
    <w:rsid w:val="00333F67"/>
    <w:rsid w:val="00346957"/>
    <w:rsid w:val="00371AE4"/>
    <w:rsid w:val="003C5150"/>
    <w:rsid w:val="003D46EC"/>
    <w:rsid w:val="003D6A80"/>
    <w:rsid w:val="003E1C82"/>
    <w:rsid w:val="003E51F4"/>
    <w:rsid w:val="00405418"/>
    <w:rsid w:val="00453A6E"/>
    <w:rsid w:val="00476DC5"/>
    <w:rsid w:val="004909F9"/>
    <w:rsid w:val="00493DE1"/>
    <w:rsid w:val="004945E1"/>
    <w:rsid w:val="004B0964"/>
    <w:rsid w:val="004C0B53"/>
    <w:rsid w:val="004D419C"/>
    <w:rsid w:val="004F22C2"/>
    <w:rsid w:val="00521A27"/>
    <w:rsid w:val="00583994"/>
    <w:rsid w:val="0059222A"/>
    <w:rsid w:val="005B2453"/>
    <w:rsid w:val="00617298"/>
    <w:rsid w:val="00620A30"/>
    <w:rsid w:val="0062446C"/>
    <w:rsid w:val="006418FA"/>
    <w:rsid w:val="0067219F"/>
    <w:rsid w:val="00681DA9"/>
    <w:rsid w:val="006A5A1E"/>
    <w:rsid w:val="006A5D32"/>
    <w:rsid w:val="006B7D2C"/>
    <w:rsid w:val="006C0C94"/>
    <w:rsid w:val="006C1559"/>
    <w:rsid w:val="006F25B0"/>
    <w:rsid w:val="00701D4F"/>
    <w:rsid w:val="007025C1"/>
    <w:rsid w:val="00707868"/>
    <w:rsid w:val="00717C6C"/>
    <w:rsid w:val="00785E5E"/>
    <w:rsid w:val="0079370B"/>
    <w:rsid w:val="00811B81"/>
    <w:rsid w:val="00826CAA"/>
    <w:rsid w:val="0084447E"/>
    <w:rsid w:val="00847EBE"/>
    <w:rsid w:val="00871461"/>
    <w:rsid w:val="00885B7D"/>
    <w:rsid w:val="00893EF1"/>
    <w:rsid w:val="008A1B23"/>
    <w:rsid w:val="008A40B8"/>
    <w:rsid w:val="009155D2"/>
    <w:rsid w:val="009303A7"/>
    <w:rsid w:val="00941C04"/>
    <w:rsid w:val="009832D4"/>
    <w:rsid w:val="009A6AA8"/>
    <w:rsid w:val="009C7DE4"/>
    <w:rsid w:val="009E12BB"/>
    <w:rsid w:val="00A77958"/>
    <w:rsid w:val="00AA5308"/>
    <w:rsid w:val="00AC6466"/>
    <w:rsid w:val="00AD1D93"/>
    <w:rsid w:val="00AD29CC"/>
    <w:rsid w:val="00AE607E"/>
    <w:rsid w:val="00AF10C8"/>
    <w:rsid w:val="00B1526C"/>
    <w:rsid w:val="00B36ACB"/>
    <w:rsid w:val="00B871EA"/>
    <w:rsid w:val="00B92701"/>
    <w:rsid w:val="00BA5876"/>
    <w:rsid w:val="00C003D4"/>
    <w:rsid w:val="00C33AD6"/>
    <w:rsid w:val="00C508EA"/>
    <w:rsid w:val="00C54341"/>
    <w:rsid w:val="00C6342C"/>
    <w:rsid w:val="00C734CB"/>
    <w:rsid w:val="00C93279"/>
    <w:rsid w:val="00CA21DE"/>
    <w:rsid w:val="00CD1177"/>
    <w:rsid w:val="00CD2A5A"/>
    <w:rsid w:val="00CE1D0D"/>
    <w:rsid w:val="00D37344"/>
    <w:rsid w:val="00D544BE"/>
    <w:rsid w:val="00D716BC"/>
    <w:rsid w:val="00D87EF3"/>
    <w:rsid w:val="00D935B3"/>
    <w:rsid w:val="00E028A6"/>
    <w:rsid w:val="00E211D8"/>
    <w:rsid w:val="00E2131D"/>
    <w:rsid w:val="00E27812"/>
    <w:rsid w:val="00E94954"/>
    <w:rsid w:val="00EB4D21"/>
    <w:rsid w:val="00EE647A"/>
    <w:rsid w:val="00F001FE"/>
    <w:rsid w:val="00F00E0C"/>
    <w:rsid w:val="00F151F1"/>
    <w:rsid w:val="00F612D5"/>
    <w:rsid w:val="00F7376A"/>
    <w:rsid w:val="00F86683"/>
    <w:rsid w:val="00F92D38"/>
    <w:rsid w:val="00FB45B0"/>
    <w:rsid w:val="00FB642C"/>
    <w:rsid w:val="2D6D2D93"/>
    <w:rsid w:val="4E1A7DF4"/>
    <w:rsid w:val="56E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E5822"/>
  <w15:chartTrackingRefBased/>
  <w15:docId w15:val="{ABDB62E5-E46E-4103-B8E3-2DF78321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25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308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7025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333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9E12BB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9E12B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D0D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0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B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7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740E"/>
  </w:style>
  <w:style w:type="paragraph" w:styleId="Pieddepage">
    <w:name w:val="footer"/>
    <w:basedOn w:val="Normal"/>
    <w:link w:val="PieddepageCar"/>
    <w:uiPriority w:val="99"/>
    <w:unhideWhenUsed/>
    <w:rsid w:val="00277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740E"/>
  </w:style>
  <w:style w:type="character" w:styleId="Mentionnonrsolue">
    <w:name w:val="Unresolved Mention"/>
    <w:basedOn w:val="Policepardfaut"/>
    <w:uiPriority w:val="99"/>
    <w:semiHidden/>
    <w:unhideWhenUsed/>
    <w:rsid w:val="004B0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2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pelgc@gmail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B4A8F7F056B4787ED9386B0BE9AF4" ma:contentTypeVersion="9" ma:contentTypeDescription="Crée un document." ma:contentTypeScope="" ma:versionID="d5271a5e531d1f1c33d581f92c2d6b0e">
  <xsd:schema xmlns:xsd="http://www.w3.org/2001/XMLSchema" xmlns:xs="http://www.w3.org/2001/XMLSchema" xmlns:p="http://schemas.microsoft.com/office/2006/metadata/properties" xmlns:ns2="75ea064e-2b3c-4fe4-99c7-fc904ddbb4a4" xmlns:ns3="a07cdcad-fc67-4548-b6f0-c0591f2d0fcd" targetNamespace="http://schemas.microsoft.com/office/2006/metadata/properties" ma:root="true" ma:fieldsID="9ec35834a9e8bf2a4cfc1a29aeee5b81" ns2:_="" ns3:_="">
    <xsd:import namespace="75ea064e-2b3c-4fe4-99c7-fc904ddbb4a4"/>
    <xsd:import namespace="a07cdcad-fc67-4548-b6f0-c0591f2d0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a064e-2b3c-4fe4-99c7-fc904ddbb4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cdcad-fc67-4548-b6f0-c0591f2d0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C0183-1127-4245-A49A-AF9EF6FBF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2867B8-823D-4F0F-AAA4-A91FF537A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a064e-2b3c-4fe4-99c7-fc904ddbb4a4"/>
    <ds:schemaRef ds:uri="a07cdcad-fc67-4548-b6f0-c0591f2d0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0BFDAB-D0C0-4DA7-B1F7-329B008DC5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D39CEB-5180-4E80-9DEC-06CACFF90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1188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Labernardière</dc:creator>
  <cp:keywords/>
  <dc:description/>
  <cp:lastModifiedBy>GRAUX-BONSIGNOUR Sandrine IRIS</cp:lastModifiedBy>
  <cp:revision>31</cp:revision>
  <cp:lastPrinted>2021-09-29T22:31:00Z</cp:lastPrinted>
  <dcterms:created xsi:type="dcterms:W3CDTF">2021-10-08T06:05:00Z</dcterms:created>
  <dcterms:modified xsi:type="dcterms:W3CDTF">2021-10-18T14:06:00Z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0x010100827B4A8F7F056B4787ED9386B0BE9AF4</vt:lpwstr>
  </property>
</Properties>
</file>